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77" w:rsidRDefault="00094B77" w:rsidP="00C16ECF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0.25pt">
            <v:imagedata r:id="rId4" o:title=""/>
          </v:shape>
        </w:pict>
      </w:r>
    </w:p>
    <w:p w:rsidR="00094B77" w:rsidRPr="000520F8" w:rsidRDefault="00094B77" w:rsidP="000520F8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r w:rsidRPr="000520F8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0"/>
    <w:p w:rsidR="00094B77" w:rsidRPr="000520F8" w:rsidRDefault="00094B77" w:rsidP="000520F8">
      <w:pPr>
        <w:jc w:val="both"/>
        <w:rPr>
          <w:sz w:val="28"/>
          <w:szCs w:val="28"/>
        </w:rPr>
      </w:pP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" w:name="sub_1001"/>
      <w:r w:rsidRPr="000520F8">
        <w:rPr>
          <w:sz w:val="28"/>
          <w:szCs w:val="28"/>
        </w:rPr>
        <w:t xml:space="preserve">1. Кодекс этики и служебного поведения работников </w:t>
      </w:r>
      <w:r w:rsidRPr="000520F8">
        <w:rPr>
          <w:bCs/>
          <w:color w:val="000000"/>
          <w:sz w:val="28"/>
          <w:szCs w:val="28"/>
        </w:rPr>
        <w:t>областного государственного бюджетного учреждения социального обслуживания «Дом-интернат для престарелых и инвалидов п. Усть-Ордынский»</w:t>
      </w:r>
      <w:r w:rsidRPr="000520F8">
        <w:rPr>
          <w:sz w:val="28"/>
          <w:szCs w:val="28"/>
        </w:rPr>
        <w:t xml:space="preserve"> (далее - Кодекс) разработан в соответствии с положениями Межпарламентской Ассамблеи государств-участников СНГ (постановление N 19-10 от 26 марта </w:t>
      </w:r>
      <w:smartTag w:uri="urn:schemas-microsoft-com:office:smarttags" w:element="metricconverter">
        <w:smartTagPr>
          <w:attr w:name="ProductID" w:val="2002 г"/>
        </w:smartTagPr>
        <w:r w:rsidRPr="000520F8">
          <w:rPr>
            <w:sz w:val="28"/>
            <w:szCs w:val="28"/>
          </w:rPr>
          <w:t>2002 г</w:t>
        </w:r>
      </w:smartTag>
      <w:r w:rsidRPr="000520F8">
        <w:rPr>
          <w:sz w:val="28"/>
          <w:szCs w:val="28"/>
        </w:rPr>
        <w:t xml:space="preserve">.), Международной декларации этических принципов социальной работы (принята Международной федерацией социальных работников 8 июля </w:t>
      </w:r>
      <w:smartTag w:uri="urn:schemas-microsoft-com:office:smarttags" w:element="metricconverter">
        <w:smartTagPr>
          <w:attr w:name="ProductID" w:val="1994 г"/>
        </w:smartTagPr>
        <w:r w:rsidRPr="000520F8">
          <w:rPr>
            <w:sz w:val="28"/>
            <w:szCs w:val="28"/>
          </w:rPr>
          <w:t>1994 г</w:t>
        </w:r>
      </w:smartTag>
      <w:r w:rsidRPr="000520F8">
        <w:rPr>
          <w:sz w:val="28"/>
          <w:szCs w:val="28"/>
        </w:rPr>
        <w:t xml:space="preserve">.), Международными этическими стандартами социальной работы (приняты Международной федерацией социальных работников 8 июля </w:t>
      </w:r>
      <w:smartTag w:uri="urn:schemas-microsoft-com:office:smarttags" w:element="metricconverter">
        <w:smartTagPr>
          <w:attr w:name="ProductID" w:val="1994 г"/>
        </w:smartTagPr>
        <w:r w:rsidRPr="000520F8">
          <w:rPr>
            <w:sz w:val="28"/>
            <w:szCs w:val="28"/>
          </w:rPr>
          <w:t>1994 г</w:t>
        </w:r>
      </w:smartTag>
      <w:r w:rsidRPr="000520F8">
        <w:rPr>
          <w:sz w:val="28"/>
          <w:szCs w:val="28"/>
        </w:rPr>
        <w:t xml:space="preserve">.), </w:t>
      </w:r>
      <w:hyperlink r:id="rId5" w:history="1">
        <w:r w:rsidRPr="000520F8">
          <w:rPr>
            <w:rStyle w:val="a"/>
            <w:color w:val="auto"/>
            <w:sz w:val="28"/>
            <w:szCs w:val="28"/>
          </w:rPr>
          <w:t>Конституцией</w:t>
        </w:r>
      </w:hyperlink>
      <w:r w:rsidRPr="000520F8">
        <w:rPr>
          <w:sz w:val="28"/>
          <w:szCs w:val="28"/>
        </w:rPr>
        <w:t xml:space="preserve"> Российской Федерации, </w:t>
      </w:r>
      <w:hyperlink r:id="rId6" w:history="1">
        <w:r w:rsidRPr="000520F8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0520F8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 г"/>
        </w:smartTagPr>
        <w:r w:rsidRPr="000520F8">
          <w:rPr>
            <w:sz w:val="28"/>
            <w:szCs w:val="28"/>
          </w:rPr>
          <w:t>1995 г</w:t>
        </w:r>
      </w:smartTag>
      <w:r w:rsidRPr="000520F8">
        <w:rPr>
          <w:sz w:val="28"/>
          <w:szCs w:val="28"/>
        </w:rPr>
        <w:t xml:space="preserve">. N 195-ФЗ "Об основах социального обслуживания населения в Российской Федерации", </w:t>
      </w:r>
      <w:hyperlink r:id="rId7" w:history="1">
        <w:r w:rsidRPr="000520F8">
          <w:rPr>
            <w:rStyle w:val="a"/>
            <w:color w:val="auto"/>
            <w:sz w:val="28"/>
            <w:szCs w:val="28"/>
          </w:rPr>
          <w:t>Федеральным законом</w:t>
        </w:r>
      </w:hyperlink>
      <w:r w:rsidRPr="000520F8">
        <w:rPr>
          <w:sz w:val="28"/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1995 г"/>
        </w:smartTagPr>
        <w:r w:rsidRPr="000520F8">
          <w:rPr>
            <w:sz w:val="28"/>
            <w:szCs w:val="28"/>
          </w:rPr>
          <w:t>1995 г</w:t>
        </w:r>
      </w:smartTag>
      <w:r w:rsidRPr="000520F8">
        <w:rPr>
          <w:sz w:val="28"/>
          <w:szCs w:val="28"/>
        </w:rPr>
        <w:t>. N 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" w:name="sub_1002"/>
      <w:bookmarkEnd w:id="1"/>
      <w:r w:rsidRPr="000520F8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Pr="000520F8">
        <w:rPr>
          <w:bCs/>
          <w:color w:val="000000"/>
          <w:sz w:val="28"/>
          <w:szCs w:val="28"/>
        </w:rPr>
        <w:t>областного государственного бюджетного учреждения социального обслуживания «Дом-интернат для престарелых и инвалидов п. Усть-Ордынский»</w:t>
      </w:r>
      <w:r w:rsidRPr="000520F8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работники</w:t>
      </w:r>
      <w:r w:rsidRPr="000520F8">
        <w:rPr>
          <w:sz w:val="28"/>
          <w:szCs w:val="28"/>
        </w:rPr>
        <w:t>).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" w:name="sub_1003"/>
      <w:bookmarkEnd w:id="2"/>
      <w:r w:rsidRPr="000520F8">
        <w:rPr>
          <w:sz w:val="28"/>
          <w:szCs w:val="28"/>
        </w:rPr>
        <w:t xml:space="preserve">3. Гражданин Российской Федерации, поступающий на работу в </w:t>
      </w:r>
      <w:r w:rsidRPr="000520F8">
        <w:rPr>
          <w:bCs/>
          <w:color w:val="000000"/>
          <w:sz w:val="28"/>
          <w:szCs w:val="28"/>
        </w:rPr>
        <w:t>областно</w:t>
      </w:r>
      <w:r>
        <w:rPr>
          <w:bCs/>
          <w:color w:val="000000"/>
          <w:sz w:val="28"/>
          <w:szCs w:val="28"/>
        </w:rPr>
        <w:t>е</w:t>
      </w:r>
      <w:r w:rsidRPr="000520F8">
        <w:rPr>
          <w:bCs/>
          <w:color w:val="000000"/>
          <w:sz w:val="28"/>
          <w:szCs w:val="28"/>
        </w:rPr>
        <w:t xml:space="preserve"> государственно</w:t>
      </w:r>
      <w:r>
        <w:rPr>
          <w:bCs/>
          <w:color w:val="000000"/>
          <w:sz w:val="28"/>
          <w:szCs w:val="28"/>
        </w:rPr>
        <w:t>е</w:t>
      </w:r>
      <w:r w:rsidRPr="000520F8">
        <w:rPr>
          <w:bCs/>
          <w:color w:val="000000"/>
          <w:sz w:val="28"/>
          <w:szCs w:val="28"/>
        </w:rPr>
        <w:t xml:space="preserve"> бюджетно</w:t>
      </w:r>
      <w:r>
        <w:rPr>
          <w:bCs/>
          <w:color w:val="000000"/>
          <w:sz w:val="28"/>
          <w:szCs w:val="28"/>
        </w:rPr>
        <w:t>е</w:t>
      </w:r>
      <w:r w:rsidRPr="000520F8">
        <w:rPr>
          <w:bCs/>
          <w:color w:val="000000"/>
          <w:sz w:val="28"/>
          <w:szCs w:val="28"/>
        </w:rPr>
        <w:t xml:space="preserve"> учреждени</w:t>
      </w:r>
      <w:r>
        <w:rPr>
          <w:bCs/>
          <w:color w:val="000000"/>
          <w:sz w:val="28"/>
          <w:szCs w:val="28"/>
        </w:rPr>
        <w:t>е</w:t>
      </w:r>
      <w:r w:rsidRPr="000520F8">
        <w:rPr>
          <w:bCs/>
          <w:color w:val="000000"/>
          <w:sz w:val="28"/>
          <w:szCs w:val="28"/>
        </w:rPr>
        <w:t xml:space="preserve"> социального обслуживания «Дом-интернат для престарелых и инвалидов п. Усть-Ордынский»</w:t>
      </w:r>
      <w:r>
        <w:rPr>
          <w:bCs/>
          <w:color w:val="000000"/>
          <w:sz w:val="28"/>
          <w:szCs w:val="28"/>
        </w:rPr>
        <w:t xml:space="preserve"> (далее – </w:t>
      </w:r>
      <w:r>
        <w:rPr>
          <w:sz w:val="28"/>
          <w:szCs w:val="28"/>
        </w:rPr>
        <w:t>Учреждение)</w:t>
      </w:r>
      <w:r w:rsidRPr="000520F8">
        <w:rPr>
          <w:sz w:val="28"/>
          <w:szCs w:val="28"/>
        </w:rPr>
        <w:t>, обязан ознакомиться с положениями Кодекса и соблюдать их в процессе своей трудовой деятельности.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" w:name="sub_1004"/>
      <w:bookmarkEnd w:id="3"/>
      <w:r w:rsidRPr="000520F8">
        <w:rPr>
          <w:sz w:val="28"/>
          <w:szCs w:val="28"/>
        </w:rPr>
        <w:t xml:space="preserve">4. Каждый работник органа </w:t>
      </w:r>
      <w:r>
        <w:rPr>
          <w:sz w:val="28"/>
          <w:szCs w:val="28"/>
        </w:rPr>
        <w:t xml:space="preserve">Учреждения </w:t>
      </w:r>
      <w:r w:rsidRPr="000520F8">
        <w:rPr>
          <w:sz w:val="28"/>
          <w:szCs w:val="28"/>
        </w:rPr>
        <w:t>должен следовать положениям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" w:name="sub_1005"/>
      <w:bookmarkEnd w:id="4"/>
      <w:r w:rsidRPr="000520F8">
        <w:rPr>
          <w:sz w:val="28"/>
          <w:szCs w:val="28"/>
        </w:rPr>
        <w:t>5. Целью Кодекса является установление этических норм и правил служебного поведения работников для повышения эффективности выполнения ими своей профессиональной деятельности, обеспечение единых норм поведения работников, а также содействие укреплению авторитета работника, повышению доверия граждан к органам управления социальной защиты населения и учреждениям социального обслуживания.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6" w:name="sub_1006"/>
      <w:bookmarkEnd w:id="5"/>
      <w:r w:rsidRPr="000520F8">
        <w:rPr>
          <w:sz w:val="28"/>
          <w:szCs w:val="28"/>
        </w:rPr>
        <w:t>6. Кодекс: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7" w:name="sub_10061"/>
      <w:bookmarkEnd w:id="6"/>
      <w:r w:rsidRPr="000520F8">
        <w:rPr>
          <w:sz w:val="28"/>
          <w:szCs w:val="28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8" w:name="sub_10062"/>
      <w:bookmarkEnd w:id="7"/>
      <w:r w:rsidRPr="000520F8">
        <w:rPr>
          <w:sz w:val="28"/>
          <w:szCs w:val="28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9" w:name="sub_1007"/>
      <w:bookmarkEnd w:id="8"/>
      <w:r w:rsidRPr="000520F8">
        <w:rPr>
          <w:sz w:val="28"/>
          <w:szCs w:val="28"/>
        </w:rPr>
        <w:t>7. Знание и соблюдение работником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bookmarkEnd w:id="9"/>
    <w:p w:rsidR="00094B77" w:rsidRPr="000520F8" w:rsidRDefault="00094B77" w:rsidP="000520F8">
      <w:pPr>
        <w:jc w:val="both"/>
        <w:rPr>
          <w:sz w:val="28"/>
          <w:szCs w:val="28"/>
        </w:rPr>
      </w:pPr>
    </w:p>
    <w:p w:rsidR="00094B77" w:rsidRPr="000520F8" w:rsidRDefault="00094B77" w:rsidP="000520F8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200"/>
      <w:r w:rsidRPr="000520F8">
        <w:rPr>
          <w:rFonts w:ascii="Times New Roman" w:hAnsi="Times New Roman" w:cs="Times New Roman"/>
          <w:color w:val="auto"/>
          <w:sz w:val="28"/>
          <w:szCs w:val="28"/>
        </w:rPr>
        <w:t xml:space="preserve">II. Основные принципы и правила служебного поведения, которыми надлежит руководствоваться работникам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bookmarkEnd w:id="10"/>
    <w:p w:rsidR="00094B77" w:rsidRPr="000520F8" w:rsidRDefault="00094B77" w:rsidP="000520F8">
      <w:pPr>
        <w:jc w:val="both"/>
        <w:rPr>
          <w:sz w:val="28"/>
          <w:szCs w:val="28"/>
        </w:rPr>
      </w:pP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1" w:name="sub_1008"/>
      <w:r w:rsidRPr="000520F8">
        <w:rPr>
          <w:sz w:val="28"/>
          <w:szCs w:val="28"/>
        </w:rPr>
        <w:t xml:space="preserve">8. Основные принципы служебного поведения работников </w:t>
      </w:r>
      <w:r>
        <w:rPr>
          <w:sz w:val="28"/>
          <w:szCs w:val="28"/>
        </w:rPr>
        <w:t xml:space="preserve">Учреждения </w:t>
      </w:r>
      <w:r w:rsidRPr="000520F8">
        <w:rPr>
          <w:sz w:val="28"/>
          <w:szCs w:val="28"/>
        </w:rPr>
        <w:t>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2" w:name="sub_1009"/>
      <w:bookmarkEnd w:id="11"/>
      <w:r w:rsidRPr="000520F8">
        <w:rPr>
          <w:sz w:val="28"/>
          <w:szCs w:val="28"/>
        </w:rPr>
        <w:t>9. Работники</w:t>
      </w:r>
      <w:r>
        <w:rPr>
          <w:sz w:val="28"/>
          <w:szCs w:val="28"/>
        </w:rPr>
        <w:t xml:space="preserve"> Учреждения</w:t>
      </w:r>
      <w:r w:rsidRPr="000520F8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3" w:name="sub_10091"/>
      <w:bookmarkEnd w:id="12"/>
      <w:r w:rsidRPr="000520F8">
        <w:rPr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4" w:name="sub_10092"/>
      <w:bookmarkEnd w:id="13"/>
      <w:r w:rsidRPr="000520F8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>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5" w:name="sub_10093"/>
      <w:bookmarkEnd w:id="14"/>
      <w:r w:rsidRPr="000520F8">
        <w:rPr>
          <w:sz w:val="28"/>
          <w:szCs w:val="28"/>
        </w:rPr>
        <w:t xml:space="preserve">в) осуществлять свою деятельность в пределах </w:t>
      </w:r>
      <w:r>
        <w:rPr>
          <w:sz w:val="28"/>
          <w:szCs w:val="28"/>
        </w:rPr>
        <w:t xml:space="preserve">своих </w:t>
      </w:r>
      <w:r w:rsidRPr="000520F8">
        <w:rPr>
          <w:sz w:val="28"/>
          <w:szCs w:val="28"/>
        </w:rPr>
        <w:t>полномочий;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6" w:name="sub_10094"/>
      <w:bookmarkEnd w:id="15"/>
      <w:r w:rsidRPr="000520F8">
        <w:rPr>
          <w:sz w:val="28"/>
          <w:szCs w:val="28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7" w:name="sub_10095"/>
      <w:bookmarkEnd w:id="16"/>
      <w:r w:rsidRPr="000520F8">
        <w:rPr>
          <w:sz w:val="28"/>
          <w:szCs w:val="28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8" w:name="sub_10096"/>
      <w:bookmarkEnd w:id="17"/>
      <w:r w:rsidRPr="000520F8">
        <w:rPr>
          <w:sz w:val="28"/>
          <w:szCs w:val="28"/>
        </w:rPr>
        <w:t>е) обеспечивать безопасность оказываемых социальных услуг для жизни и здоровья клиентов;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19" w:name="sub_10097"/>
      <w:bookmarkEnd w:id="18"/>
      <w:r w:rsidRPr="000520F8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0" w:name="sub_10098"/>
      <w:bookmarkEnd w:id="19"/>
      <w:r w:rsidRPr="000520F8">
        <w:rPr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1" w:name="sub_10099"/>
      <w:bookmarkEnd w:id="20"/>
      <w:r w:rsidRPr="000520F8">
        <w:rPr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2" w:name="sub_100910"/>
      <w:bookmarkEnd w:id="21"/>
      <w:r w:rsidRPr="000520F8">
        <w:rPr>
          <w:sz w:val="28"/>
          <w:szCs w:val="28"/>
        </w:rPr>
        <w:t>к) проявлять корректность и внимательность в обращении с гражданами и должностными лицами;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3" w:name="sub_100911"/>
      <w:bookmarkEnd w:id="22"/>
      <w:r w:rsidRPr="000520F8">
        <w:rPr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4" w:name="sub_100912"/>
      <w:bookmarkEnd w:id="23"/>
      <w:r w:rsidRPr="000520F8">
        <w:rPr>
          <w:sz w:val="28"/>
          <w:szCs w:val="28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5" w:name="sub_100913"/>
      <w:bookmarkEnd w:id="24"/>
      <w:r w:rsidRPr="000520F8">
        <w:rPr>
          <w:sz w:val="28"/>
          <w:szCs w:val="28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6" w:name="sub_100914"/>
      <w:bookmarkEnd w:id="25"/>
      <w:r w:rsidRPr="000520F8">
        <w:rPr>
          <w:sz w:val="28"/>
          <w:szCs w:val="28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7" w:name="sub_100915"/>
      <w:bookmarkEnd w:id="26"/>
      <w:r w:rsidRPr="000520F8">
        <w:rPr>
          <w:sz w:val="28"/>
          <w:szCs w:val="28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8" w:name="sub_100916"/>
      <w:bookmarkEnd w:id="27"/>
      <w:r w:rsidRPr="000520F8">
        <w:rPr>
          <w:sz w:val="28"/>
          <w:szCs w:val="28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29" w:name="sub_100917"/>
      <w:bookmarkEnd w:id="28"/>
      <w:r w:rsidRPr="000520F8">
        <w:rPr>
          <w:sz w:val="28"/>
          <w:szCs w:val="28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0" w:name="sub_100918"/>
      <w:bookmarkEnd w:id="29"/>
      <w:r w:rsidRPr="000520F8">
        <w:rPr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1" w:name="sub_100919"/>
      <w:bookmarkEnd w:id="30"/>
      <w:r w:rsidRPr="000520F8">
        <w:rPr>
          <w:sz w:val="28"/>
          <w:szCs w:val="28"/>
        </w:rPr>
        <w:t>у) нести личную ответственность за результаты своей деятельности;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2" w:name="sub_100920"/>
      <w:bookmarkEnd w:id="31"/>
      <w:r w:rsidRPr="000520F8">
        <w:rPr>
          <w:sz w:val="28"/>
          <w:szCs w:val="28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3" w:name="sub_1010"/>
      <w:bookmarkEnd w:id="32"/>
      <w:r w:rsidRPr="000520F8">
        <w:rPr>
          <w:sz w:val="28"/>
          <w:szCs w:val="28"/>
        </w:rPr>
        <w:t xml:space="preserve">10. Работники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 xml:space="preserve"> обязаны соблюдать </w:t>
      </w:r>
      <w:hyperlink r:id="rId8" w:history="1">
        <w:r w:rsidRPr="000520F8">
          <w:rPr>
            <w:rStyle w:val="a"/>
            <w:color w:val="auto"/>
            <w:sz w:val="28"/>
            <w:szCs w:val="28"/>
          </w:rPr>
          <w:t>Конституцию</w:t>
        </w:r>
      </w:hyperlink>
      <w:r w:rsidRPr="000520F8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4" w:name="sub_1011"/>
      <w:bookmarkEnd w:id="33"/>
      <w:r w:rsidRPr="000520F8">
        <w:rPr>
          <w:sz w:val="28"/>
          <w:szCs w:val="28"/>
        </w:rPr>
        <w:t xml:space="preserve">11. Работники несут ответственность перед клиентами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 xml:space="preserve"> и перед обществом за результаты своей деятельности.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5" w:name="sub_1012"/>
      <w:bookmarkEnd w:id="34"/>
      <w:r w:rsidRPr="000520F8">
        <w:rPr>
          <w:sz w:val="28"/>
          <w:szCs w:val="28"/>
        </w:rPr>
        <w:t xml:space="preserve">12. Работники обязаны противодействовать проявлениям коррупции и предпринимать меры по ее профилактике в порядке, установленном </w:t>
      </w:r>
      <w:hyperlink r:id="rId9" w:history="1">
        <w:r w:rsidRPr="000520F8">
          <w:rPr>
            <w:rStyle w:val="a"/>
            <w:color w:val="auto"/>
            <w:sz w:val="28"/>
            <w:szCs w:val="28"/>
          </w:rPr>
          <w:t>законодательством</w:t>
        </w:r>
      </w:hyperlink>
      <w:r w:rsidRPr="000520F8">
        <w:rPr>
          <w:sz w:val="28"/>
          <w:szCs w:val="28"/>
        </w:rPr>
        <w:t xml:space="preserve"> Российской Федерации о противодействии коррупции.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6" w:name="sub_1013"/>
      <w:bookmarkEnd w:id="35"/>
      <w:r w:rsidRPr="000520F8">
        <w:rPr>
          <w:sz w:val="28"/>
          <w:szCs w:val="28"/>
        </w:rPr>
        <w:t>13. Ра</w:t>
      </w:r>
      <w:r>
        <w:rPr>
          <w:sz w:val="28"/>
          <w:szCs w:val="28"/>
        </w:rPr>
        <w:t>ботники</w:t>
      </w:r>
      <w:r w:rsidRPr="000520F8">
        <w:rPr>
          <w:sz w:val="28"/>
          <w:szCs w:val="28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7" w:name="sub_1014"/>
      <w:bookmarkEnd w:id="36"/>
      <w:r w:rsidRPr="000520F8">
        <w:rPr>
          <w:sz w:val="28"/>
          <w:szCs w:val="28"/>
        </w:rPr>
        <w:t xml:space="preserve">14. Работники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>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8" w:name="sub_10141"/>
      <w:bookmarkEnd w:id="37"/>
      <w:r w:rsidRPr="000520F8">
        <w:rPr>
          <w:sz w:val="28"/>
          <w:szCs w:val="28"/>
        </w:rPr>
        <w:t>а) принимать меры по предотвращению и урегулированию межведомственных конфликтов интересов;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39" w:name="sub_10142"/>
      <w:bookmarkEnd w:id="38"/>
      <w:r w:rsidRPr="000520F8">
        <w:rPr>
          <w:sz w:val="28"/>
          <w:szCs w:val="28"/>
        </w:rPr>
        <w:t>б) принимать меры по предупреждению коррупции;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0" w:name="sub_10143"/>
      <w:bookmarkEnd w:id="39"/>
      <w:r w:rsidRPr="000520F8">
        <w:rPr>
          <w:sz w:val="28"/>
          <w:szCs w:val="28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1" w:name="sub_1015"/>
      <w:bookmarkEnd w:id="40"/>
      <w:r w:rsidRPr="000520F8">
        <w:rPr>
          <w:sz w:val="28"/>
          <w:szCs w:val="28"/>
        </w:rPr>
        <w:t xml:space="preserve">15. Работники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 xml:space="preserve">, наделенные организационно-распорядительными полномочиями по отношению к </w:t>
      </w:r>
      <w:r>
        <w:rPr>
          <w:sz w:val="28"/>
          <w:szCs w:val="28"/>
        </w:rPr>
        <w:t xml:space="preserve">остальным </w:t>
      </w:r>
      <w:r w:rsidRPr="000520F8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У</w:t>
      </w:r>
      <w:r w:rsidRPr="000520F8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0520F8">
        <w:rPr>
          <w:sz w:val="28"/>
          <w:szCs w:val="28"/>
        </w:rPr>
        <w:t>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2" w:name="sub_1016"/>
      <w:bookmarkEnd w:id="41"/>
      <w:r w:rsidRPr="000520F8">
        <w:rPr>
          <w:sz w:val="28"/>
          <w:szCs w:val="28"/>
        </w:rPr>
        <w:t xml:space="preserve">16. Работники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 xml:space="preserve">, наделенные организационно-распорядительными полномочиями по отношению к </w:t>
      </w:r>
      <w:r>
        <w:rPr>
          <w:sz w:val="28"/>
          <w:szCs w:val="28"/>
        </w:rPr>
        <w:t xml:space="preserve">подчиненным </w:t>
      </w:r>
      <w:r w:rsidRPr="000520F8">
        <w:rPr>
          <w:sz w:val="28"/>
          <w:szCs w:val="28"/>
        </w:rPr>
        <w:t>работникам,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bookmarkEnd w:id="42"/>
    <w:p w:rsidR="00094B77" w:rsidRPr="000520F8" w:rsidRDefault="00094B77" w:rsidP="000520F8">
      <w:pPr>
        <w:jc w:val="both"/>
        <w:rPr>
          <w:sz w:val="28"/>
          <w:szCs w:val="28"/>
        </w:rPr>
      </w:pPr>
    </w:p>
    <w:p w:rsidR="00094B77" w:rsidRPr="000520F8" w:rsidRDefault="00094B77" w:rsidP="000520F8">
      <w:pPr>
        <w:pStyle w:val="Heading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1300"/>
      <w:r w:rsidRPr="000520F8">
        <w:rPr>
          <w:rFonts w:ascii="Times New Roman" w:hAnsi="Times New Roman" w:cs="Times New Roman"/>
          <w:color w:val="auto"/>
          <w:sz w:val="28"/>
          <w:szCs w:val="28"/>
        </w:rPr>
        <w:t xml:space="preserve">III. Этические правила служебного поведения работников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</w:p>
    <w:bookmarkEnd w:id="43"/>
    <w:p w:rsidR="00094B77" w:rsidRPr="000520F8" w:rsidRDefault="00094B77" w:rsidP="000520F8">
      <w:pPr>
        <w:jc w:val="both"/>
        <w:rPr>
          <w:sz w:val="28"/>
          <w:szCs w:val="28"/>
        </w:rPr>
      </w:pP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4" w:name="sub_1017"/>
      <w:r w:rsidRPr="000520F8">
        <w:rPr>
          <w:sz w:val="28"/>
          <w:szCs w:val="28"/>
        </w:rPr>
        <w:t xml:space="preserve">17. В служебном поведении работнику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5" w:name="sub_1018"/>
      <w:bookmarkEnd w:id="44"/>
      <w:r w:rsidRPr="000520F8">
        <w:rPr>
          <w:sz w:val="28"/>
          <w:szCs w:val="28"/>
        </w:rPr>
        <w:t>18. В служебном поведении работника недопустимы: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6" w:name="sub_10181"/>
      <w:bookmarkEnd w:id="45"/>
      <w:r w:rsidRPr="000520F8">
        <w:rPr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7" w:name="sub_10182"/>
      <w:bookmarkEnd w:id="46"/>
      <w:r w:rsidRPr="000520F8">
        <w:rPr>
          <w:sz w:val="28"/>
          <w:szCs w:val="28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8" w:name="sub_10183"/>
      <w:bookmarkEnd w:id="47"/>
      <w:r w:rsidRPr="000520F8">
        <w:rPr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49" w:name="sub_10184"/>
      <w:bookmarkEnd w:id="48"/>
      <w:r w:rsidRPr="000520F8">
        <w:rPr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0" w:name="sub_1019"/>
      <w:bookmarkEnd w:id="49"/>
      <w:r w:rsidRPr="000520F8">
        <w:rPr>
          <w:sz w:val="28"/>
          <w:szCs w:val="28"/>
        </w:rPr>
        <w:t>19.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1" w:name="sub_1020"/>
      <w:bookmarkEnd w:id="50"/>
      <w:r w:rsidRPr="000520F8">
        <w:rPr>
          <w:sz w:val="28"/>
          <w:szCs w:val="28"/>
        </w:rPr>
        <w:t>20. 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2" w:name="sub_1021"/>
      <w:bookmarkEnd w:id="51"/>
      <w:r w:rsidRPr="000520F8">
        <w:rPr>
          <w:sz w:val="28"/>
          <w:szCs w:val="28"/>
        </w:rPr>
        <w:t>21. Внешний вид работника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52"/>
    <w:p w:rsidR="00094B77" w:rsidRPr="000520F8" w:rsidRDefault="00094B77" w:rsidP="000520F8">
      <w:pPr>
        <w:jc w:val="both"/>
        <w:rPr>
          <w:sz w:val="28"/>
          <w:szCs w:val="28"/>
        </w:rPr>
      </w:pPr>
    </w:p>
    <w:p w:rsidR="00094B77" w:rsidRPr="000520F8" w:rsidRDefault="00094B77" w:rsidP="00F21CE1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sub_1400"/>
      <w:r w:rsidRPr="000520F8">
        <w:rPr>
          <w:rFonts w:ascii="Times New Roman" w:hAnsi="Times New Roman" w:cs="Times New Roman"/>
          <w:color w:val="auto"/>
          <w:sz w:val="28"/>
          <w:szCs w:val="28"/>
        </w:rPr>
        <w:t>IV. Ответственность за нарушение Кодекса</w:t>
      </w:r>
    </w:p>
    <w:bookmarkEnd w:id="53"/>
    <w:p w:rsidR="00094B77" w:rsidRPr="000520F8" w:rsidRDefault="00094B77" w:rsidP="000520F8">
      <w:pPr>
        <w:jc w:val="both"/>
        <w:rPr>
          <w:sz w:val="28"/>
          <w:szCs w:val="28"/>
        </w:rPr>
      </w:pP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4" w:name="sub_1022"/>
      <w:r w:rsidRPr="000520F8">
        <w:rPr>
          <w:sz w:val="28"/>
          <w:szCs w:val="28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5" w:name="sub_1023"/>
      <w:bookmarkEnd w:id="54"/>
      <w:r w:rsidRPr="000520F8">
        <w:rPr>
          <w:sz w:val="28"/>
          <w:szCs w:val="28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6" w:name="sub_1024"/>
      <w:bookmarkEnd w:id="55"/>
      <w:r w:rsidRPr="000520F8">
        <w:rPr>
          <w:sz w:val="28"/>
          <w:szCs w:val="28"/>
        </w:rPr>
        <w:t>24. Нарушение работником учреждения социального обслуживания положений Кодекса подлежит осужде</w:t>
      </w:r>
      <w:r>
        <w:rPr>
          <w:sz w:val="28"/>
          <w:szCs w:val="28"/>
        </w:rPr>
        <w:t xml:space="preserve">нию на заседании общественного </w:t>
      </w:r>
      <w:r w:rsidRPr="000520F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У</w:t>
      </w:r>
      <w:r w:rsidRPr="000520F8">
        <w:rPr>
          <w:sz w:val="28"/>
          <w:szCs w:val="28"/>
        </w:rPr>
        <w:t>чреждения (дале</w:t>
      </w:r>
      <w:r>
        <w:rPr>
          <w:sz w:val="28"/>
          <w:szCs w:val="28"/>
        </w:rPr>
        <w:t>е – Совет).</w:t>
      </w:r>
    </w:p>
    <w:p w:rsidR="00094B77" w:rsidRPr="000520F8" w:rsidRDefault="00094B77" w:rsidP="000520F8">
      <w:pPr>
        <w:jc w:val="both"/>
        <w:rPr>
          <w:sz w:val="28"/>
          <w:szCs w:val="28"/>
        </w:rPr>
      </w:pPr>
      <w:bookmarkStart w:id="57" w:name="sub_1025"/>
      <w:bookmarkEnd w:id="56"/>
      <w:r w:rsidRPr="000520F8">
        <w:rPr>
          <w:sz w:val="28"/>
          <w:szCs w:val="28"/>
        </w:rPr>
        <w:t xml:space="preserve"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работника, вносит предложения по защите прав и интересов клиентов </w:t>
      </w:r>
      <w:r>
        <w:rPr>
          <w:sz w:val="28"/>
          <w:szCs w:val="28"/>
        </w:rPr>
        <w:t>Учреждения</w:t>
      </w:r>
      <w:r w:rsidRPr="000520F8">
        <w:rPr>
          <w:sz w:val="28"/>
          <w:szCs w:val="28"/>
        </w:rPr>
        <w:t>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bookmarkEnd w:id="57"/>
    <w:p w:rsidR="00094B77" w:rsidRPr="000520F8" w:rsidRDefault="00094B77" w:rsidP="000520F8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</w:p>
    <w:sectPr w:rsidR="00094B77" w:rsidRPr="000520F8" w:rsidSect="000D3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2A"/>
    <w:rsid w:val="00047D87"/>
    <w:rsid w:val="000520F8"/>
    <w:rsid w:val="0006322E"/>
    <w:rsid w:val="00094B77"/>
    <w:rsid w:val="000A4BE2"/>
    <w:rsid w:val="000D30CF"/>
    <w:rsid w:val="00121C28"/>
    <w:rsid w:val="001B72B3"/>
    <w:rsid w:val="001E0834"/>
    <w:rsid w:val="002A4D46"/>
    <w:rsid w:val="002B6F04"/>
    <w:rsid w:val="00305E04"/>
    <w:rsid w:val="00350910"/>
    <w:rsid w:val="003E7252"/>
    <w:rsid w:val="00407404"/>
    <w:rsid w:val="004404BE"/>
    <w:rsid w:val="004D0293"/>
    <w:rsid w:val="004D7FFA"/>
    <w:rsid w:val="004E44B7"/>
    <w:rsid w:val="00574A9D"/>
    <w:rsid w:val="005B26D1"/>
    <w:rsid w:val="0064113C"/>
    <w:rsid w:val="006A6641"/>
    <w:rsid w:val="007122D0"/>
    <w:rsid w:val="007B5975"/>
    <w:rsid w:val="007F6DC3"/>
    <w:rsid w:val="008933D4"/>
    <w:rsid w:val="00952B18"/>
    <w:rsid w:val="00952FAF"/>
    <w:rsid w:val="00952FE8"/>
    <w:rsid w:val="00956FFA"/>
    <w:rsid w:val="00A34BF6"/>
    <w:rsid w:val="00AE2357"/>
    <w:rsid w:val="00B32D09"/>
    <w:rsid w:val="00C01998"/>
    <w:rsid w:val="00C16ECF"/>
    <w:rsid w:val="00C46D0A"/>
    <w:rsid w:val="00C60748"/>
    <w:rsid w:val="00D3499A"/>
    <w:rsid w:val="00D42C96"/>
    <w:rsid w:val="00D511E3"/>
    <w:rsid w:val="00D6314D"/>
    <w:rsid w:val="00D72645"/>
    <w:rsid w:val="00DA5C2A"/>
    <w:rsid w:val="00DE6C60"/>
    <w:rsid w:val="00E52139"/>
    <w:rsid w:val="00E858F4"/>
    <w:rsid w:val="00E97595"/>
    <w:rsid w:val="00EB0CED"/>
    <w:rsid w:val="00EB59BC"/>
    <w:rsid w:val="00EC14C1"/>
    <w:rsid w:val="00F21CE1"/>
    <w:rsid w:val="00F6538C"/>
    <w:rsid w:val="00F9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2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72B3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31">
    <w:name w:val="font31"/>
    <w:basedOn w:val="DefaultParagraphFont"/>
    <w:uiPriority w:val="99"/>
    <w:rsid w:val="00DA5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5213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139"/>
    <w:rPr>
      <w:rFonts w:ascii="Tahoma" w:hAnsi="Tahoma"/>
      <w:sz w:val="16"/>
    </w:rPr>
  </w:style>
  <w:style w:type="character" w:customStyle="1" w:styleId="a">
    <w:name w:val="Гипертекстовая ссылка"/>
    <w:basedOn w:val="DefaultParagraphFont"/>
    <w:uiPriority w:val="99"/>
    <w:rsid w:val="001B72B3"/>
    <w:rPr>
      <w:rFonts w:cs="Times New Roman"/>
      <w:b/>
      <w:bCs/>
      <w:color w:val="106BBE"/>
    </w:rPr>
  </w:style>
  <w:style w:type="paragraph" w:styleId="NoSpacing">
    <w:name w:val="No Spacing"/>
    <w:uiPriority w:val="99"/>
    <w:qFormat/>
    <w:rsid w:val="0064113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5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87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64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2064203.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1846</Words>
  <Characters>10528</Characters>
  <Application>Microsoft Office Outlook</Application>
  <DocSecurity>0</DocSecurity>
  <Lines>0</Lines>
  <Paragraphs>0</Paragraphs>
  <ScaleCrop>false</ScaleCrop>
  <Company>smolny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dc:description/>
  <cp:lastModifiedBy>User</cp:lastModifiedBy>
  <cp:revision>2</cp:revision>
  <cp:lastPrinted>2013-06-07T06:46:00Z</cp:lastPrinted>
  <dcterms:created xsi:type="dcterms:W3CDTF">2016-01-27T02:32:00Z</dcterms:created>
  <dcterms:modified xsi:type="dcterms:W3CDTF">2016-01-27T02:32:00Z</dcterms:modified>
</cp:coreProperties>
</file>