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A5" w:rsidRDefault="00D030A5" w:rsidP="00B3128E">
      <w:pPr>
        <w:framePr w:h="16906" w:hSpace="10080" w:wrap="notBeside" w:vAnchor="text" w:hAnchor="margin" w:x="1" w:y="1"/>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59.25pt">
            <v:imagedata r:id="rId4" o:title=""/>
          </v:shape>
        </w:pict>
      </w:r>
    </w:p>
    <w:p w:rsidR="00D030A5" w:rsidRDefault="00D030A5" w:rsidP="00AC1825">
      <w:pPr>
        <w:pStyle w:val="NoSpacing"/>
        <w:jc w:val="both"/>
        <w:rPr>
          <w:rFonts w:ascii="Times New Roman" w:hAnsi="Times New Roman"/>
          <w:sz w:val="28"/>
          <w:szCs w:val="28"/>
        </w:rPr>
      </w:pPr>
    </w:p>
    <w:p w:rsidR="00D030A5" w:rsidRPr="00620597" w:rsidRDefault="00D030A5" w:rsidP="00BB7FB4">
      <w:pPr>
        <w:pStyle w:val="NoSpacing"/>
        <w:jc w:val="center"/>
        <w:rPr>
          <w:rFonts w:ascii="Times New Roman" w:hAnsi="Times New Roman"/>
          <w:b/>
          <w:sz w:val="28"/>
          <w:szCs w:val="28"/>
        </w:rPr>
      </w:pPr>
      <w:r w:rsidRPr="00620597">
        <w:rPr>
          <w:rFonts w:ascii="Times New Roman" w:hAnsi="Times New Roman"/>
          <w:b/>
          <w:sz w:val="28"/>
          <w:szCs w:val="28"/>
        </w:rPr>
        <w:t>1. НАЗНАЧ</w:t>
      </w:r>
      <w:r>
        <w:rPr>
          <w:rFonts w:ascii="Times New Roman" w:hAnsi="Times New Roman"/>
          <w:b/>
          <w:sz w:val="28"/>
          <w:szCs w:val="28"/>
        </w:rPr>
        <w:t>ЕНИЕ ДОКУМЕНТА, ОБЩИЕ ПОЛОЖЕНИЯ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1.1. Настоящее Положение «Об антикоррупционной политике» (далее «Положение») разработано в целях защиты прав и свобод граждан, обеспечения законности, правопорядка и общественной безопасности и является базовым документом областного государственного бюджетного учреждения социального обслуживания «Дом-интернат для престарелых и инвалидов п. Усть-Ордынский» (далее «</w:t>
      </w:r>
      <w:r>
        <w:rPr>
          <w:rFonts w:ascii="Times New Roman" w:hAnsi="Times New Roman"/>
          <w:sz w:val="28"/>
          <w:szCs w:val="28"/>
        </w:rPr>
        <w:t>учреждение</w:t>
      </w:r>
      <w:r w:rsidRPr="00AC1825">
        <w:rPr>
          <w:rFonts w:ascii="Times New Roman" w:hAnsi="Times New Roman"/>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руководством, работниками и иными лицами, которые могут действовать от имени </w:t>
      </w:r>
      <w:r>
        <w:rPr>
          <w:rFonts w:ascii="Times New Roman" w:hAnsi="Times New Roman"/>
          <w:sz w:val="28"/>
          <w:szCs w:val="28"/>
        </w:rPr>
        <w:t>учреждения</w:t>
      </w:r>
      <w:r w:rsidRPr="00AC1825">
        <w:rPr>
          <w:rFonts w:ascii="Times New Roman" w:hAnsi="Times New Roman"/>
          <w:sz w:val="28"/>
          <w:szCs w:val="28"/>
        </w:rPr>
        <w:t>.</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1.2. Положение разработано в соответствии с Федеральным законом от 25.12.2008 г. № 273-Ф</w:t>
      </w:r>
      <w:r>
        <w:rPr>
          <w:rFonts w:ascii="Times New Roman" w:hAnsi="Times New Roman"/>
          <w:sz w:val="28"/>
          <w:szCs w:val="28"/>
        </w:rPr>
        <w:t>З «О противодействии коррупции», методическими рекомендациями по разработке и принятию областными государственными учреждениями, подведомственными министерству социального развития, опеки и попечительства Иркутской области мер по предупреждению и противодействию коррупции от 11.08.2015 г.</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1.3. Антикоррупционные меры ООО «АТОЛ» направлены на:</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предупреждение коррупции, в том числе по выявлению и последующему устранению причин коррупции (профилактика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выявление, предупреждение, пресечение, раскрытие и расследование коррупционных правонарушений (борьба с коррупцией);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минимизацию и (или) ликвидацию последствий коррупционных правонарушений.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115E94" w:rsidRDefault="00D030A5" w:rsidP="00D31AA8">
      <w:pPr>
        <w:pStyle w:val="NoSpacing"/>
        <w:jc w:val="center"/>
        <w:rPr>
          <w:rFonts w:ascii="Times New Roman" w:hAnsi="Times New Roman"/>
          <w:b/>
          <w:caps/>
          <w:sz w:val="28"/>
          <w:szCs w:val="28"/>
        </w:rPr>
      </w:pPr>
      <w:r w:rsidRPr="00115E94">
        <w:rPr>
          <w:rFonts w:ascii="Times New Roman" w:hAnsi="Times New Roman"/>
          <w:b/>
          <w:caps/>
          <w:sz w:val="28"/>
          <w:szCs w:val="28"/>
        </w:rPr>
        <w:t>2. ОСНОВНЫЕ ПОНЯТИЯ и определения,</w:t>
      </w:r>
      <w:r>
        <w:rPr>
          <w:rFonts w:ascii="Times New Roman" w:hAnsi="Times New Roman"/>
          <w:b/>
          <w:caps/>
          <w:sz w:val="28"/>
          <w:szCs w:val="28"/>
        </w:rPr>
        <w:t xml:space="preserve"> ПРИМЕНЯЕМЫЕ В ПОЛОЖЕНИИ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Default="00D030A5" w:rsidP="00AC1825">
      <w:pPr>
        <w:pStyle w:val="NoSpacing"/>
        <w:jc w:val="both"/>
        <w:rPr>
          <w:rFonts w:ascii="Times New Roman" w:hAnsi="Times New Roman"/>
          <w:sz w:val="28"/>
          <w:szCs w:val="28"/>
        </w:rPr>
      </w:pPr>
      <w:r w:rsidRPr="00AC1825">
        <w:rPr>
          <w:rFonts w:ascii="Times New Roman" w:hAnsi="Times New Roman"/>
          <w:sz w:val="28"/>
          <w:szCs w:val="28"/>
        </w:rPr>
        <w:t>2.1. Для целей настоящего положения используются следующие основные понятия:</w:t>
      </w:r>
    </w:p>
    <w:p w:rsidR="00D030A5" w:rsidRPr="00B76F18" w:rsidRDefault="00D030A5" w:rsidP="00D31AA8">
      <w:pPr>
        <w:ind w:firstLine="624"/>
        <w:jc w:val="both"/>
        <w:rPr>
          <w:sz w:val="27"/>
          <w:szCs w:val="27"/>
        </w:rPr>
      </w:pPr>
      <w:r w:rsidRPr="00B76F18">
        <w:rPr>
          <w:b/>
          <w:i/>
          <w:sz w:val="27"/>
          <w:szCs w:val="27"/>
        </w:rPr>
        <w:t>Коррупция</w:t>
      </w:r>
      <w:r w:rsidRPr="00B76F18">
        <w:rPr>
          <w:sz w:val="27"/>
          <w:szCs w:val="27"/>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76F18">
          <w:rPr>
            <w:sz w:val="27"/>
            <w:szCs w:val="27"/>
          </w:rPr>
          <w:t>2008 г</w:t>
        </w:r>
      </w:smartTag>
      <w:r w:rsidRPr="00B76F18">
        <w:rPr>
          <w:sz w:val="27"/>
          <w:szCs w:val="27"/>
        </w:rPr>
        <w:t>. № 273-ФЗ «О противодействии коррупции»).</w:t>
      </w:r>
    </w:p>
    <w:p w:rsidR="00D030A5" w:rsidRPr="00B76F18" w:rsidRDefault="00D030A5" w:rsidP="00D31AA8">
      <w:pPr>
        <w:ind w:firstLine="624"/>
        <w:jc w:val="both"/>
        <w:rPr>
          <w:sz w:val="27"/>
          <w:szCs w:val="27"/>
        </w:rPr>
      </w:pPr>
      <w:r w:rsidRPr="00B76F18">
        <w:rPr>
          <w:b/>
          <w:i/>
          <w:sz w:val="27"/>
          <w:szCs w:val="27"/>
        </w:rPr>
        <w:t>Противодействие коррупции</w:t>
      </w:r>
      <w:r w:rsidRPr="00B76F18">
        <w:rPr>
          <w:sz w:val="27"/>
          <w:szCs w:val="27"/>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76F18">
          <w:rPr>
            <w:sz w:val="27"/>
            <w:szCs w:val="27"/>
          </w:rPr>
          <w:t>2008 г</w:t>
        </w:r>
      </w:smartTag>
      <w:r w:rsidRPr="00B76F18">
        <w:rPr>
          <w:sz w:val="27"/>
          <w:szCs w:val="27"/>
        </w:rPr>
        <w:t>. № 273-ФЗ «О противодействии коррупции»):</w:t>
      </w:r>
    </w:p>
    <w:p w:rsidR="00D030A5" w:rsidRPr="00B76F18" w:rsidRDefault="00D030A5" w:rsidP="00D31AA8">
      <w:pPr>
        <w:ind w:firstLine="624"/>
        <w:jc w:val="both"/>
        <w:rPr>
          <w:sz w:val="27"/>
          <w:szCs w:val="27"/>
        </w:rPr>
      </w:pPr>
      <w:r w:rsidRPr="00B76F18">
        <w:rPr>
          <w:sz w:val="27"/>
          <w:szCs w:val="27"/>
        </w:rPr>
        <w:t>а) по предупреждению коррупции, в том числе по выявлению и последующему устранению причин коррупции (профилактика коррупции);</w:t>
      </w:r>
    </w:p>
    <w:p w:rsidR="00D030A5" w:rsidRPr="00B76F18" w:rsidRDefault="00D030A5" w:rsidP="00D31AA8">
      <w:pPr>
        <w:ind w:firstLine="624"/>
        <w:jc w:val="both"/>
        <w:rPr>
          <w:sz w:val="27"/>
          <w:szCs w:val="27"/>
        </w:rPr>
      </w:pPr>
      <w:r w:rsidRPr="00B76F18">
        <w:rPr>
          <w:sz w:val="27"/>
          <w:szCs w:val="27"/>
        </w:rPr>
        <w:t>б) по выявлению, предупреждению, пресечению, раскрытию и расследованию коррупционных правонарушений (борьба с коррупцией);</w:t>
      </w:r>
    </w:p>
    <w:p w:rsidR="00D030A5" w:rsidRPr="00B76F18" w:rsidRDefault="00D030A5" w:rsidP="00D31AA8">
      <w:pPr>
        <w:ind w:firstLine="624"/>
        <w:jc w:val="both"/>
        <w:rPr>
          <w:sz w:val="27"/>
          <w:szCs w:val="27"/>
        </w:rPr>
      </w:pPr>
      <w:r w:rsidRPr="00B76F18">
        <w:rPr>
          <w:sz w:val="27"/>
          <w:szCs w:val="27"/>
        </w:rPr>
        <w:t>в) по минимизации и (или) ликвидации последствий коррупционных правонарушений.</w:t>
      </w:r>
    </w:p>
    <w:p w:rsidR="00D030A5" w:rsidRPr="00B76F18" w:rsidRDefault="00D030A5" w:rsidP="00D31AA8">
      <w:pPr>
        <w:ind w:firstLine="709"/>
        <w:jc w:val="both"/>
        <w:rPr>
          <w:sz w:val="27"/>
          <w:szCs w:val="27"/>
          <w:shd w:val="clear" w:color="auto" w:fill="FFFFFF"/>
        </w:rPr>
      </w:pPr>
      <w:r w:rsidRPr="00B76F18">
        <w:rPr>
          <w:b/>
          <w:i/>
          <w:sz w:val="27"/>
          <w:szCs w:val="27"/>
        </w:rPr>
        <w:t>Предупреждение коррупции</w:t>
      </w:r>
      <w:r w:rsidRPr="00B76F18">
        <w:rPr>
          <w:b/>
          <w:sz w:val="27"/>
          <w:szCs w:val="27"/>
        </w:rPr>
        <w:t xml:space="preserve"> </w:t>
      </w:r>
      <w:r w:rsidRPr="00B76F18">
        <w:rPr>
          <w:sz w:val="27"/>
          <w:szCs w:val="27"/>
        </w:rPr>
        <w:t xml:space="preserve">– деятельность организации, направленная на введение </w:t>
      </w:r>
      <w:r w:rsidRPr="00B76F18">
        <w:rPr>
          <w:sz w:val="27"/>
          <w:szCs w:val="27"/>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B76F18">
        <w:rPr>
          <w:sz w:val="27"/>
          <w:szCs w:val="27"/>
        </w:rPr>
        <w:t xml:space="preserve">недопущение коррупционных правонарушений. </w:t>
      </w:r>
    </w:p>
    <w:p w:rsidR="00D030A5" w:rsidRPr="00B76F18" w:rsidRDefault="00D030A5" w:rsidP="00D31AA8">
      <w:pPr>
        <w:ind w:firstLine="624"/>
        <w:jc w:val="both"/>
        <w:rPr>
          <w:sz w:val="27"/>
          <w:szCs w:val="27"/>
        </w:rPr>
      </w:pPr>
      <w:r w:rsidRPr="00B76F18">
        <w:rPr>
          <w:b/>
          <w:i/>
          <w:sz w:val="27"/>
          <w:szCs w:val="27"/>
        </w:rPr>
        <w:t>Организация</w:t>
      </w:r>
      <w:r w:rsidRPr="00B76F18">
        <w:rPr>
          <w:sz w:val="27"/>
          <w:szCs w:val="27"/>
        </w:rPr>
        <w:t xml:space="preserve"> – юридическое лицо независимо от формы собственности, организационно-правовой формы и отраслевой принадлежности.</w:t>
      </w:r>
    </w:p>
    <w:p w:rsidR="00D030A5" w:rsidRPr="00B76F18" w:rsidRDefault="00D030A5" w:rsidP="00D31AA8">
      <w:pPr>
        <w:ind w:firstLine="624"/>
        <w:jc w:val="both"/>
        <w:rPr>
          <w:sz w:val="27"/>
          <w:szCs w:val="27"/>
        </w:rPr>
      </w:pPr>
      <w:r w:rsidRPr="00B76F18">
        <w:rPr>
          <w:b/>
          <w:i/>
          <w:sz w:val="27"/>
          <w:szCs w:val="27"/>
        </w:rPr>
        <w:t>Контрагент</w:t>
      </w:r>
      <w:r w:rsidRPr="00B76F18">
        <w:rPr>
          <w:sz w:val="27"/>
          <w:szCs w:val="27"/>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030A5" w:rsidRPr="00B76F18" w:rsidRDefault="00D030A5" w:rsidP="00D31AA8">
      <w:pPr>
        <w:ind w:firstLine="624"/>
        <w:jc w:val="both"/>
        <w:rPr>
          <w:b/>
          <w:i/>
          <w:sz w:val="27"/>
          <w:szCs w:val="27"/>
        </w:rPr>
      </w:pPr>
      <w:r w:rsidRPr="00B76F18">
        <w:rPr>
          <w:b/>
          <w:i/>
          <w:sz w:val="27"/>
          <w:szCs w:val="27"/>
        </w:rPr>
        <w:t>Взятка</w:t>
      </w:r>
      <w:r w:rsidRPr="00B76F18">
        <w:rPr>
          <w:sz w:val="27"/>
          <w:szCs w:val="27"/>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030A5" w:rsidRPr="00B76F18" w:rsidRDefault="00D030A5" w:rsidP="00D31AA8">
      <w:pPr>
        <w:ind w:firstLine="624"/>
        <w:jc w:val="both"/>
        <w:rPr>
          <w:sz w:val="27"/>
          <w:szCs w:val="27"/>
        </w:rPr>
      </w:pPr>
      <w:r w:rsidRPr="00B76F18">
        <w:rPr>
          <w:b/>
          <w:i/>
          <w:sz w:val="27"/>
          <w:szCs w:val="27"/>
        </w:rPr>
        <w:t>Коммерческий подкуп</w:t>
      </w:r>
      <w:r w:rsidRPr="00B76F18">
        <w:rPr>
          <w:sz w:val="27"/>
          <w:szCs w:val="27"/>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030A5" w:rsidRDefault="00D030A5" w:rsidP="00D31AA8">
      <w:pPr>
        <w:ind w:firstLine="624"/>
        <w:jc w:val="both"/>
        <w:rPr>
          <w:sz w:val="27"/>
          <w:szCs w:val="27"/>
        </w:rPr>
      </w:pPr>
      <w:r w:rsidRPr="00B76F18">
        <w:rPr>
          <w:b/>
          <w:i/>
          <w:sz w:val="27"/>
          <w:szCs w:val="27"/>
        </w:rPr>
        <w:t>Конфликт интересов</w:t>
      </w:r>
      <w:r w:rsidRPr="00B76F18">
        <w:rPr>
          <w:sz w:val="27"/>
          <w:szCs w:val="27"/>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030A5" w:rsidRDefault="00D030A5" w:rsidP="00D31AA8">
      <w:pPr>
        <w:ind w:firstLine="624"/>
        <w:jc w:val="both"/>
        <w:rPr>
          <w:sz w:val="28"/>
          <w:szCs w:val="28"/>
        </w:rPr>
      </w:pPr>
      <w:r w:rsidRPr="00D31AA8">
        <w:rPr>
          <w:b/>
          <w:i/>
          <w:sz w:val="28"/>
          <w:szCs w:val="28"/>
        </w:rPr>
        <w:t>Антикоррупционная политика</w:t>
      </w:r>
      <w:r w:rsidRPr="00AC1825">
        <w:rPr>
          <w:sz w:val="28"/>
          <w:szCs w:val="28"/>
        </w:rPr>
        <w:t xml:space="preserve"> – деятельность </w:t>
      </w:r>
      <w:r>
        <w:rPr>
          <w:sz w:val="28"/>
          <w:szCs w:val="28"/>
        </w:rPr>
        <w:t>учреждения</w:t>
      </w:r>
      <w:r w:rsidRPr="00AC1825">
        <w:rPr>
          <w:sz w:val="28"/>
          <w:szCs w:val="28"/>
        </w:rPr>
        <w:t>, направленная на создание эффективной системы противодействия коррупции;</w:t>
      </w:r>
    </w:p>
    <w:p w:rsidR="00D030A5" w:rsidRDefault="00D030A5" w:rsidP="00D31AA8">
      <w:pPr>
        <w:ind w:firstLine="624"/>
        <w:jc w:val="both"/>
        <w:rPr>
          <w:sz w:val="28"/>
          <w:szCs w:val="28"/>
        </w:rPr>
      </w:pPr>
      <w:r w:rsidRPr="00D31AA8">
        <w:rPr>
          <w:b/>
          <w:i/>
          <w:sz w:val="28"/>
          <w:szCs w:val="28"/>
        </w:rPr>
        <w:t>Коррупционное правонарушение</w:t>
      </w:r>
      <w:r w:rsidRPr="00AC1825">
        <w:rPr>
          <w:sz w:val="28"/>
          <w:szCs w:val="28"/>
        </w:rPr>
        <w:t>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D030A5" w:rsidRPr="00AC1825" w:rsidRDefault="00D030A5" w:rsidP="00D31AA8">
      <w:pPr>
        <w:ind w:firstLine="624"/>
        <w:jc w:val="both"/>
        <w:rPr>
          <w:sz w:val="28"/>
          <w:szCs w:val="28"/>
        </w:rPr>
      </w:pPr>
      <w:r w:rsidRPr="00D31AA8">
        <w:rPr>
          <w:b/>
          <w:i/>
          <w:sz w:val="28"/>
          <w:szCs w:val="28"/>
        </w:rPr>
        <w:t>Коррупциогенный фактор</w:t>
      </w:r>
      <w:r w:rsidRPr="00AC1825">
        <w:rPr>
          <w:sz w:val="28"/>
          <w:szCs w:val="28"/>
        </w:rPr>
        <w:t> - явление или совокупность явлений, порождающих  коррупционные правонарушения или сп</w:t>
      </w:r>
      <w:r>
        <w:rPr>
          <w:sz w:val="28"/>
          <w:szCs w:val="28"/>
        </w:rPr>
        <w:t>особствующие их распространению.</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115E94" w:rsidRDefault="00D030A5" w:rsidP="00D31AA8">
      <w:pPr>
        <w:pStyle w:val="NoSpacing"/>
        <w:jc w:val="center"/>
        <w:rPr>
          <w:rFonts w:ascii="Times New Roman" w:hAnsi="Times New Roman"/>
          <w:b/>
          <w:caps/>
          <w:sz w:val="28"/>
          <w:szCs w:val="28"/>
        </w:rPr>
      </w:pPr>
      <w:r w:rsidRPr="00115E94">
        <w:rPr>
          <w:rFonts w:ascii="Times New Roman" w:hAnsi="Times New Roman"/>
          <w:b/>
          <w:caps/>
          <w:sz w:val="28"/>
          <w:szCs w:val="28"/>
        </w:rPr>
        <w:t>3. ЦЕЛИ и задачи ПОЛОЖЕНИЯ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3.1. Положение отражает приверженность </w:t>
      </w:r>
      <w:r>
        <w:rPr>
          <w:rFonts w:ascii="Times New Roman" w:hAnsi="Times New Roman"/>
          <w:sz w:val="28"/>
          <w:szCs w:val="28"/>
        </w:rPr>
        <w:t>учреждения</w:t>
      </w:r>
      <w:r w:rsidRPr="00AC1825">
        <w:rPr>
          <w:rFonts w:ascii="Times New Roman" w:hAnsi="Times New Roman"/>
          <w:sz w:val="28"/>
          <w:szCs w:val="28"/>
        </w:rPr>
        <w:t xml:space="preserve"> и ее руководства высоким этическим стандартам и принципам открытого предоставления информации об оказываемых услугах, производимых работах, устанавливаемых для предприятия тарифах, а также стремление </w:t>
      </w:r>
      <w:r>
        <w:rPr>
          <w:rFonts w:ascii="Times New Roman" w:hAnsi="Times New Roman"/>
          <w:sz w:val="28"/>
          <w:szCs w:val="28"/>
        </w:rPr>
        <w:t>учреждения</w:t>
      </w:r>
      <w:r w:rsidRPr="00AC1825">
        <w:rPr>
          <w:rFonts w:ascii="Times New Roman" w:hAnsi="Times New Roman"/>
          <w:sz w:val="28"/>
          <w:szCs w:val="28"/>
        </w:rPr>
        <w:t xml:space="preserve"> к усовершенствованию корпоративной культуры, следованию лучшим практикам корпоративного управления и поддержанию деловой репутации </w:t>
      </w:r>
      <w:r>
        <w:rPr>
          <w:rFonts w:ascii="Times New Roman" w:hAnsi="Times New Roman"/>
          <w:sz w:val="28"/>
          <w:szCs w:val="28"/>
        </w:rPr>
        <w:t>учреждения</w:t>
      </w:r>
      <w:r w:rsidRPr="00AC1825">
        <w:rPr>
          <w:rFonts w:ascii="Times New Roman" w:hAnsi="Times New Roman"/>
          <w:sz w:val="28"/>
          <w:szCs w:val="28"/>
        </w:rPr>
        <w:t xml:space="preserve"> на должном уровне.</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3.2. </w:t>
      </w:r>
      <w:r>
        <w:rPr>
          <w:rFonts w:ascii="Times New Roman" w:hAnsi="Times New Roman"/>
          <w:sz w:val="28"/>
          <w:szCs w:val="28"/>
        </w:rPr>
        <w:t>Учреждение</w:t>
      </w:r>
      <w:r w:rsidRPr="00AC1825">
        <w:rPr>
          <w:rFonts w:ascii="Times New Roman" w:hAnsi="Times New Roman"/>
          <w:sz w:val="28"/>
          <w:szCs w:val="28"/>
        </w:rPr>
        <w:t xml:space="preserve"> ставит перед собой цели: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минимизировать риск вовлечения организации - руководства и работников (сотрудников) </w:t>
      </w:r>
      <w:r>
        <w:rPr>
          <w:rFonts w:ascii="Times New Roman" w:hAnsi="Times New Roman"/>
          <w:sz w:val="28"/>
          <w:szCs w:val="28"/>
        </w:rPr>
        <w:t>учреждения</w:t>
      </w:r>
      <w:r w:rsidRPr="00AC1825">
        <w:rPr>
          <w:rFonts w:ascii="Times New Roman" w:hAnsi="Times New Roman"/>
          <w:sz w:val="28"/>
          <w:szCs w:val="28"/>
        </w:rPr>
        <w:t xml:space="preserve"> независимо от занимаемой должности в коррупционную деятельность;</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сформировать у контрагентов, сотрудников и иных лиц единообразное понимание настоящего Положения о неприятии коррупции в любых формах и проявлениях;</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обобщить и разъяснить основные требования антикоррупционного законодательства Российской Федерации, которые могут применяться к </w:t>
      </w:r>
      <w:r>
        <w:rPr>
          <w:rFonts w:ascii="Times New Roman" w:hAnsi="Times New Roman"/>
          <w:sz w:val="28"/>
          <w:szCs w:val="28"/>
        </w:rPr>
        <w:t xml:space="preserve">учреждению </w:t>
      </w:r>
      <w:r w:rsidRPr="00AC1825">
        <w:rPr>
          <w:rFonts w:ascii="Times New Roman" w:hAnsi="Times New Roman"/>
          <w:sz w:val="28"/>
          <w:szCs w:val="28"/>
        </w:rPr>
        <w:t>и сотрудникам;</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вменить в обязанность сотрудников </w:t>
      </w:r>
      <w:r>
        <w:rPr>
          <w:rFonts w:ascii="Times New Roman" w:hAnsi="Times New Roman"/>
          <w:sz w:val="28"/>
          <w:szCs w:val="28"/>
        </w:rPr>
        <w:t xml:space="preserve">учреждения </w:t>
      </w:r>
      <w:r w:rsidRPr="00AC1825">
        <w:rPr>
          <w:rFonts w:ascii="Times New Roman" w:hAnsi="Times New Roman"/>
          <w:sz w:val="28"/>
          <w:szCs w:val="28"/>
        </w:rPr>
        <w:t>знать и соблюдать принципы и требования настоящего Положения, ключевые нормы применимого антикоррупционного законодательства, а также адекватные мероприятия по предотвращению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B51305" w:rsidRDefault="00D030A5" w:rsidP="00B51305">
      <w:pPr>
        <w:pStyle w:val="NoSpacing"/>
        <w:jc w:val="center"/>
        <w:rPr>
          <w:rFonts w:ascii="Times New Roman" w:hAnsi="Times New Roman"/>
          <w:b/>
          <w:sz w:val="28"/>
          <w:szCs w:val="28"/>
        </w:rPr>
      </w:pPr>
      <w:r w:rsidRPr="00B51305">
        <w:rPr>
          <w:rFonts w:ascii="Times New Roman" w:hAnsi="Times New Roman"/>
          <w:b/>
          <w:sz w:val="28"/>
          <w:szCs w:val="28"/>
        </w:rPr>
        <w:t>4. ПРИНЦИПЫ ПОЛОЖЕНИЯ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4.1. Все сотрудники </w:t>
      </w:r>
      <w:r>
        <w:rPr>
          <w:rFonts w:ascii="Times New Roman" w:hAnsi="Times New Roman"/>
          <w:sz w:val="28"/>
          <w:szCs w:val="28"/>
        </w:rPr>
        <w:t>Учреждения</w:t>
      </w:r>
      <w:r w:rsidRPr="00AC1825">
        <w:rPr>
          <w:rFonts w:ascii="Times New Roman" w:hAnsi="Times New Roman"/>
          <w:sz w:val="28"/>
          <w:szCs w:val="28"/>
        </w:rPr>
        <w:t xml:space="preserve"> должны руководствоваться настоящим Положением и неукоснительно соблюдать его принципы и требования.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4.2. Директор  </w:t>
      </w:r>
      <w:r>
        <w:rPr>
          <w:rFonts w:ascii="Times New Roman" w:hAnsi="Times New Roman"/>
          <w:sz w:val="28"/>
          <w:szCs w:val="28"/>
        </w:rPr>
        <w:t>учреждения</w:t>
      </w:r>
      <w:r w:rsidRPr="00AC1825">
        <w:rPr>
          <w:rFonts w:ascii="Times New Roman" w:hAnsi="Times New Roman"/>
          <w:sz w:val="28"/>
          <w:szCs w:val="28"/>
        </w:rPr>
        <w:t xml:space="preserve"> отвечает за организацию всех мероприятий, направленных на реализацию принципов и требований настоящего Положения, включая назначение лиц, ответственных за разработку антикоррупционных мероприятий, их внедрение и контроль.</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4.3. Принципы и требования настоящего Положения распространяются на контрагентов и представителей </w:t>
      </w:r>
      <w:r>
        <w:rPr>
          <w:rFonts w:ascii="Times New Roman" w:hAnsi="Times New Roman"/>
          <w:sz w:val="28"/>
          <w:szCs w:val="28"/>
        </w:rPr>
        <w:t>учреждения</w:t>
      </w:r>
      <w:r w:rsidRPr="00AC1825">
        <w:rPr>
          <w:rFonts w:ascii="Times New Roman" w:hAnsi="Times New Roman"/>
          <w:sz w:val="28"/>
          <w:szCs w:val="28"/>
        </w:rPr>
        <w:t>, а также на иных лиц в тех случаях, когда соответствующие обязанности закреплены в договорах с ними, в их внутренних документах или прямо вытекают из закона.</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4.4. Директор и должностные лица </w:t>
      </w:r>
      <w:r>
        <w:rPr>
          <w:rFonts w:ascii="Times New Roman" w:hAnsi="Times New Roman"/>
          <w:sz w:val="28"/>
          <w:szCs w:val="28"/>
        </w:rPr>
        <w:t>учреждения</w:t>
      </w:r>
      <w:r w:rsidRPr="00AC1825">
        <w:rPr>
          <w:rFonts w:ascii="Times New Roman" w:hAnsi="Times New Roman"/>
          <w:sz w:val="28"/>
          <w:szCs w:val="28"/>
        </w:rPr>
        <w:t xml:space="preserve"> формируют этический стандарт непримиримого отношения к любым формам и проявлениям коррупции, подавая пример своим поведением и осуществляя ознакомление с антикоррупционной политикой всех работников и контрагентов.</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4.5. При создании системы мер противодействия коррупции </w:t>
      </w:r>
      <w:r>
        <w:rPr>
          <w:rFonts w:ascii="Times New Roman" w:hAnsi="Times New Roman"/>
          <w:sz w:val="28"/>
          <w:szCs w:val="28"/>
        </w:rPr>
        <w:t>учреждение основывает</w:t>
      </w:r>
      <w:r w:rsidRPr="00AC1825">
        <w:rPr>
          <w:rFonts w:ascii="Times New Roman" w:hAnsi="Times New Roman"/>
          <w:sz w:val="28"/>
          <w:szCs w:val="28"/>
        </w:rPr>
        <w:t>ся на следующих ключевых принципах противодействия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4.5.1. Принцип соответствия работы предприятия действующему законодательству и общепринятым нормам.</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Соответствие реализуемых антикоррупционных мероприятий Конституции Российской Федерации, законодательству Российской Федерации и иным нормативным правовым актам, применимым к предприятию.</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4.5.2.  Принцип личного примера руководства.</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4.5.3.  Принцип вовлеченности работников.</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Информированность работников предприятия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4.5.4.  Принцип соразмерности антикоррупционных процедур риску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Разработка и выполнение комплекса мероприятий, позволяющих снизить вероятность вовлечения предприятия, ее руководителя и сотрудников в коррупционную деятельность, осуществляется с учетом существующих в деятельности предприятия коррупционных рисков.</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4.5.5.  Принцип эффективности антикоррупционных процедур.</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Применение на предприятии таких антикоррупционных мероприятий, которые имеют низкую стоимость, обеспечивают простоту реализации и приносят значимый результат.</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4.5.6.  Принцип ответственности и неотвратимости наказания.</w:t>
      </w:r>
    </w:p>
    <w:p w:rsidR="00D030A5" w:rsidRDefault="00D030A5" w:rsidP="00AC1825">
      <w:pPr>
        <w:pStyle w:val="NoSpacing"/>
        <w:jc w:val="both"/>
        <w:rPr>
          <w:rFonts w:ascii="Times New Roman" w:hAnsi="Times New Roman"/>
          <w:sz w:val="28"/>
          <w:szCs w:val="28"/>
        </w:rPr>
      </w:pPr>
      <w:r w:rsidRPr="00AC1825">
        <w:rPr>
          <w:rFonts w:ascii="Times New Roman" w:hAnsi="Times New Roman"/>
          <w:sz w:val="28"/>
          <w:szCs w:val="28"/>
        </w:rPr>
        <w:t>Неотвратимость наказания для работников предприятия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030A5" w:rsidRPr="00AC1825" w:rsidRDefault="00D030A5" w:rsidP="00AC1825">
      <w:pPr>
        <w:pStyle w:val="NoSpacing"/>
        <w:jc w:val="both"/>
        <w:rPr>
          <w:rFonts w:ascii="Times New Roman" w:hAnsi="Times New Roman"/>
          <w:sz w:val="28"/>
          <w:szCs w:val="28"/>
        </w:rPr>
      </w:pPr>
    </w:p>
    <w:p w:rsidR="00D030A5" w:rsidRPr="00B51305" w:rsidRDefault="00D030A5" w:rsidP="00B51305">
      <w:pPr>
        <w:pStyle w:val="NoSpacing"/>
        <w:jc w:val="center"/>
        <w:rPr>
          <w:rFonts w:ascii="Times New Roman" w:hAnsi="Times New Roman"/>
          <w:b/>
          <w:sz w:val="28"/>
          <w:szCs w:val="28"/>
        </w:rPr>
      </w:pPr>
      <w:r w:rsidRPr="00B51305">
        <w:rPr>
          <w:rFonts w:ascii="Times New Roman" w:hAnsi="Times New Roman"/>
          <w:b/>
          <w:sz w:val="28"/>
          <w:szCs w:val="28"/>
        </w:rPr>
        <w:t>5. АНТ</w:t>
      </w:r>
      <w:r>
        <w:rPr>
          <w:rFonts w:ascii="Times New Roman" w:hAnsi="Times New Roman"/>
          <w:b/>
          <w:sz w:val="28"/>
          <w:szCs w:val="28"/>
        </w:rPr>
        <w:t>ИКОРРУПЦИОННОЕ ЗАКОНОДАТЕЛЬСТВО</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5.1. </w:t>
      </w:r>
      <w:r>
        <w:rPr>
          <w:rFonts w:ascii="Times New Roman" w:hAnsi="Times New Roman"/>
          <w:sz w:val="28"/>
          <w:szCs w:val="28"/>
        </w:rPr>
        <w:t>Учреждение</w:t>
      </w:r>
      <w:r w:rsidRPr="00AC1825">
        <w:rPr>
          <w:rFonts w:ascii="Times New Roman" w:hAnsi="Times New Roman"/>
          <w:sz w:val="28"/>
          <w:szCs w:val="28"/>
        </w:rPr>
        <w:t>, включая всех сотрудников,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настоящим Положением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5.2. С учетом изложенного всем сотрудникам </w:t>
      </w:r>
      <w:r>
        <w:rPr>
          <w:rFonts w:ascii="Times New Roman" w:hAnsi="Times New Roman"/>
          <w:sz w:val="28"/>
          <w:szCs w:val="28"/>
        </w:rPr>
        <w:t>учреждения</w:t>
      </w:r>
      <w:r w:rsidRPr="00AC1825">
        <w:rPr>
          <w:rFonts w:ascii="Times New Roman" w:hAnsi="Times New Roman"/>
          <w:sz w:val="28"/>
          <w:szCs w:val="28"/>
        </w:rPr>
        <w:t xml:space="preserve">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4C0DC6" w:rsidRDefault="00D030A5" w:rsidP="004C0DC6">
      <w:pPr>
        <w:pStyle w:val="NoSpacing"/>
        <w:jc w:val="center"/>
        <w:rPr>
          <w:rFonts w:ascii="Times New Roman" w:hAnsi="Times New Roman"/>
          <w:b/>
          <w:sz w:val="28"/>
          <w:szCs w:val="28"/>
        </w:rPr>
      </w:pPr>
      <w:r w:rsidRPr="004C0DC6">
        <w:rPr>
          <w:rFonts w:ascii="Times New Roman" w:hAnsi="Times New Roman"/>
          <w:b/>
          <w:sz w:val="28"/>
          <w:szCs w:val="28"/>
        </w:rPr>
        <w:t>6. ПОДА</w:t>
      </w:r>
      <w:r>
        <w:rPr>
          <w:rFonts w:ascii="Times New Roman" w:hAnsi="Times New Roman"/>
          <w:b/>
          <w:sz w:val="28"/>
          <w:szCs w:val="28"/>
        </w:rPr>
        <w:t>РКИ И ПРЕДСТАВИТЕЛЬСКИЕ РАСХОДЫ</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6.1. Подарки, которые сотрудники от имени </w:t>
      </w:r>
      <w:r>
        <w:rPr>
          <w:rFonts w:ascii="Times New Roman" w:hAnsi="Times New Roman"/>
          <w:sz w:val="28"/>
          <w:szCs w:val="28"/>
        </w:rPr>
        <w:t>учреждения</w:t>
      </w:r>
      <w:r w:rsidRPr="00AC1825">
        <w:rPr>
          <w:rFonts w:ascii="Times New Roman" w:hAnsi="Times New Roman"/>
          <w:sz w:val="28"/>
          <w:szCs w:val="28"/>
        </w:rPr>
        <w:t xml:space="preserve"> могут предоставлять другим лицам и организациям, подарки, которые сотрудники, в связи с их деятельностью в </w:t>
      </w:r>
      <w:r>
        <w:rPr>
          <w:rFonts w:ascii="Times New Roman" w:hAnsi="Times New Roman"/>
          <w:sz w:val="28"/>
          <w:szCs w:val="28"/>
        </w:rPr>
        <w:t>учреждении</w:t>
      </w:r>
      <w:r w:rsidRPr="00AC1825">
        <w:rPr>
          <w:rFonts w:ascii="Times New Roman" w:hAnsi="Times New Roman"/>
          <w:sz w:val="28"/>
          <w:szCs w:val="28"/>
        </w:rPr>
        <w:t xml:space="preserve">, могут получать от других лиц и организаций, а также представительские расходы, в том числе - расходы сотрудников </w:t>
      </w:r>
      <w:r>
        <w:rPr>
          <w:rFonts w:ascii="Times New Roman" w:hAnsi="Times New Roman"/>
          <w:sz w:val="28"/>
          <w:szCs w:val="28"/>
        </w:rPr>
        <w:t>учреждения</w:t>
      </w:r>
      <w:r w:rsidRPr="00AC1825">
        <w:rPr>
          <w:rFonts w:ascii="Times New Roman" w:hAnsi="Times New Roman"/>
          <w:sz w:val="28"/>
          <w:szCs w:val="28"/>
        </w:rPr>
        <w:t xml:space="preserve"> на деловое гостеприимство, должны одновременно соответствовать следующим критериям:</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быть прямо связанными с законными целями деятельности </w:t>
      </w:r>
      <w:r>
        <w:rPr>
          <w:rFonts w:ascii="Times New Roman" w:hAnsi="Times New Roman"/>
          <w:sz w:val="28"/>
          <w:szCs w:val="28"/>
        </w:rPr>
        <w:t>учреждения</w:t>
      </w:r>
      <w:r w:rsidRPr="00AC1825">
        <w:rPr>
          <w:rFonts w:ascii="Times New Roman" w:hAnsi="Times New Roman"/>
          <w:sz w:val="28"/>
          <w:szCs w:val="28"/>
        </w:rPr>
        <w:t xml:space="preserve"> или общенациональными праздниками (Новый Год, 8 марта, 23 февраля, день </w:t>
      </w:r>
      <w:r>
        <w:rPr>
          <w:rFonts w:ascii="Times New Roman" w:hAnsi="Times New Roman"/>
          <w:sz w:val="28"/>
          <w:szCs w:val="28"/>
        </w:rPr>
        <w:t>социального работника</w:t>
      </w:r>
      <w:r w:rsidRPr="00AC1825">
        <w:rPr>
          <w:rFonts w:ascii="Times New Roman" w:hAnsi="Times New Roman"/>
          <w:sz w:val="28"/>
          <w:szCs w:val="28"/>
        </w:rPr>
        <w:t xml:space="preserve">, день пожилого человека и др.) и применимыми в соответствии с финансовым состоянием </w:t>
      </w:r>
      <w:r>
        <w:rPr>
          <w:rFonts w:ascii="Times New Roman" w:hAnsi="Times New Roman"/>
          <w:sz w:val="28"/>
          <w:szCs w:val="28"/>
        </w:rPr>
        <w:t>учреждения</w:t>
      </w:r>
      <w:r w:rsidRPr="00AC1825">
        <w:rPr>
          <w:rFonts w:ascii="Times New Roman" w:hAnsi="Times New Roman"/>
          <w:sz w:val="28"/>
          <w:szCs w:val="28"/>
        </w:rPr>
        <w:t>;</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быть обоснованными, соразмерными и не являться предметами роскоши. Стоимость подарка не может превышать 3 000,00 (трех тысяч) рублей (п. 2 ст. 575 ГК РФ);</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приобретаться по согласованию с  директором </w:t>
      </w:r>
      <w:r>
        <w:rPr>
          <w:rFonts w:ascii="Times New Roman" w:hAnsi="Times New Roman"/>
          <w:sz w:val="28"/>
          <w:szCs w:val="28"/>
        </w:rPr>
        <w:t>учреждения</w:t>
      </w:r>
      <w:r w:rsidRPr="00AC1825">
        <w:rPr>
          <w:rFonts w:ascii="Times New Roman" w:hAnsi="Times New Roman"/>
          <w:sz w:val="28"/>
          <w:szCs w:val="28"/>
        </w:rPr>
        <w:t>;</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не создавать репутационного риска для </w:t>
      </w:r>
      <w:r>
        <w:rPr>
          <w:rFonts w:ascii="Times New Roman" w:hAnsi="Times New Roman"/>
          <w:sz w:val="28"/>
          <w:szCs w:val="28"/>
        </w:rPr>
        <w:t>учреждения</w:t>
      </w:r>
      <w:r w:rsidRPr="00AC1825">
        <w:rPr>
          <w:rFonts w:ascii="Times New Roman" w:hAnsi="Times New Roman"/>
          <w:sz w:val="28"/>
          <w:szCs w:val="28"/>
        </w:rPr>
        <w:t>, сотрудников и иных лиц в случае раскрытия информации о подарках или представительских расходах;</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не противоречить принципам и требованиям настоящего Положения, кодекса </w:t>
      </w:r>
      <w:r>
        <w:rPr>
          <w:rFonts w:ascii="Times New Roman" w:hAnsi="Times New Roman"/>
          <w:sz w:val="28"/>
          <w:szCs w:val="28"/>
        </w:rPr>
        <w:t>этики и служебного поведения работников учреждения</w:t>
      </w:r>
      <w:r w:rsidRPr="00AC1825">
        <w:rPr>
          <w:rFonts w:ascii="Times New Roman" w:hAnsi="Times New Roman"/>
          <w:sz w:val="28"/>
          <w:szCs w:val="28"/>
        </w:rPr>
        <w:t xml:space="preserve">, другим внутренним документам </w:t>
      </w:r>
      <w:r>
        <w:rPr>
          <w:rFonts w:ascii="Times New Roman" w:hAnsi="Times New Roman"/>
          <w:sz w:val="28"/>
          <w:szCs w:val="28"/>
        </w:rPr>
        <w:t xml:space="preserve">учреждения </w:t>
      </w:r>
      <w:r w:rsidRPr="00AC1825">
        <w:rPr>
          <w:rFonts w:ascii="Times New Roman" w:hAnsi="Times New Roman"/>
          <w:sz w:val="28"/>
          <w:szCs w:val="28"/>
        </w:rPr>
        <w:t>и нормам применимого законодательства.</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6.2. Не допускаются подарки от имени </w:t>
      </w:r>
      <w:r>
        <w:rPr>
          <w:rFonts w:ascii="Times New Roman" w:hAnsi="Times New Roman"/>
          <w:sz w:val="28"/>
          <w:szCs w:val="28"/>
        </w:rPr>
        <w:t>учреждения</w:t>
      </w:r>
      <w:r w:rsidRPr="00AC1825">
        <w:rPr>
          <w:rFonts w:ascii="Times New Roman" w:hAnsi="Times New Roman"/>
          <w:sz w:val="28"/>
          <w:szCs w:val="28"/>
        </w:rPr>
        <w:t>, ее сотрудников и представителей третьим лицам в виде денежных средств, как наличных, так и безналичных, независимо от валюты.</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BB05FB" w:rsidRDefault="00D030A5" w:rsidP="00BB05FB">
      <w:pPr>
        <w:pStyle w:val="NoSpacing"/>
        <w:jc w:val="center"/>
        <w:rPr>
          <w:rFonts w:ascii="Times New Roman" w:hAnsi="Times New Roman"/>
          <w:b/>
          <w:sz w:val="28"/>
          <w:szCs w:val="28"/>
        </w:rPr>
      </w:pPr>
      <w:r w:rsidRPr="00BB05FB">
        <w:rPr>
          <w:rFonts w:ascii="Times New Roman" w:hAnsi="Times New Roman"/>
          <w:b/>
          <w:sz w:val="28"/>
          <w:szCs w:val="28"/>
        </w:rPr>
        <w:t>7. УЧАСТИЕ В БЛАГОТВОРИТЕЛЬНЫХ МЕРОПРИЯТИЯХ</w:t>
      </w:r>
    </w:p>
    <w:p w:rsidR="00D030A5" w:rsidRPr="00BB05FB" w:rsidRDefault="00D030A5" w:rsidP="00BB05FB">
      <w:pPr>
        <w:pStyle w:val="NoSpacing"/>
        <w:jc w:val="center"/>
        <w:rPr>
          <w:rFonts w:ascii="Times New Roman" w:hAnsi="Times New Roman"/>
          <w:b/>
          <w:sz w:val="28"/>
          <w:szCs w:val="28"/>
        </w:rPr>
      </w:pPr>
      <w:r>
        <w:rPr>
          <w:rFonts w:ascii="Times New Roman" w:hAnsi="Times New Roman"/>
          <w:b/>
          <w:sz w:val="28"/>
          <w:szCs w:val="28"/>
        </w:rPr>
        <w:t>И СПОНСОРСКОЙ ДЕЯТЕЛЬНОСТИ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7.1. </w:t>
      </w:r>
      <w:r>
        <w:rPr>
          <w:rFonts w:ascii="Times New Roman" w:hAnsi="Times New Roman"/>
          <w:sz w:val="28"/>
          <w:szCs w:val="28"/>
        </w:rPr>
        <w:t>Учреждение</w:t>
      </w:r>
      <w:r w:rsidRPr="00AC1825">
        <w:rPr>
          <w:rFonts w:ascii="Times New Roman" w:hAnsi="Times New Roman"/>
          <w:sz w:val="28"/>
          <w:szCs w:val="28"/>
        </w:rPr>
        <w:t xml:space="preserve">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 При этом бюджет и план участия в мероприятии и деятельности согласуются с директором </w:t>
      </w:r>
      <w:r>
        <w:rPr>
          <w:rFonts w:ascii="Times New Roman" w:hAnsi="Times New Roman"/>
          <w:sz w:val="28"/>
          <w:szCs w:val="28"/>
        </w:rPr>
        <w:t>учреждения</w:t>
      </w:r>
      <w:r w:rsidRPr="00AC1825">
        <w:rPr>
          <w:rFonts w:ascii="Times New Roman" w:hAnsi="Times New Roman"/>
          <w:sz w:val="28"/>
          <w:szCs w:val="28"/>
        </w:rPr>
        <w:t>.</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BB05FB" w:rsidRDefault="00D030A5" w:rsidP="00BB05FB">
      <w:pPr>
        <w:pStyle w:val="NoSpacing"/>
        <w:jc w:val="center"/>
        <w:rPr>
          <w:rFonts w:ascii="Times New Roman" w:hAnsi="Times New Roman"/>
          <w:b/>
          <w:sz w:val="28"/>
          <w:szCs w:val="28"/>
        </w:rPr>
      </w:pPr>
      <w:r w:rsidRPr="00BB05FB">
        <w:rPr>
          <w:rFonts w:ascii="Times New Roman" w:hAnsi="Times New Roman"/>
          <w:b/>
          <w:sz w:val="28"/>
          <w:szCs w:val="28"/>
        </w:rPr>
        <w:t>8. ВЗАИМОДЕЙСТВ</w:t>
      </w:r>
      <w:r>
        <w:rPr>
          <w:rFonts w:ascii="Times New Roman" w:hAnsi="Times New Roman"/>
          <w:b/>
          <w:sz w:val="28"/>
          <w:szCs w:val="28"/>
        </w:rPr>
        <w:t>ИЕ С ГОСУДАРСТВЕННЫМИ СЛУЖАЩИМИ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8.1. </w:t>
      </w:r>
      <w:r>
        <w:rPr>
          <w:rFonts w:ascii="Times New Roman" w:hAnsi="Times New Roman"/>
          <w:sz w:val="28"/>
          <w:szCs w:val="28"/>
        </w:rPr>
        <w:t>Учреждение</w:t>
      </w:r>
      <w:r w:rsidRPr="00AC1825">
        <w:rPr>
          <w:rFonts w:ascii="Times New Roman" w:hAnsi="Times New Roman"/>
          <w:sz w:val="28"/>
          <w:szCs w:val="28"/>
        </w:rPr>
        <w:t> не осуществляет самостоятельно или через своих работников оплату любых расходов (денежное вознаграждение, ссуды, услуги, оплату развлечений, отдыха, транспортных расходов и иные вознаграждения) за государственных служащих и их близких родственников (или в их интересах) в целях получения или сохранения преимущества для предприятия в коммерческой деятельности.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8.2. Взаимодействие с государственными служащими от лица </w:t>
      </w:r>
      <w:r>
        <w:rPr>
          <w:rFonts w:ascii="Times New Roman" w:hAnsi="Times New Roman"/>
          <w:sz w:val="28"/>
          <w:szCs w:val="28"/>
        </w:rPr>
        <w:t>учреждения</w:t>
      </w:r>
      <w:r w:rsidRPr="00AC1825">
        <w:rPr>
          <w:rFonts w:ascii="Times New Roman" w:hAnsi="Times New Roman"/>
          <w:sz w:val="28"/>
          <w:szCs w:val="28"/>
        </w:rPr>
        <w:t xml:space="preserve"> осуществляется через лицо, ответственное за соблюдение антикоррупционной политики предприятия и должны быть предварительно одобрены таким лицом.</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8.3. Предоставление подарков государственным служащим не должно нарушать требований настоящего Положения и законодательства РФ.</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8.4. Работники </w:t>
      </w:r>
      <w:r>
        <w:rPr>
          <w:rFonts w:ascii="Times New Roman" w:hAnsi="Times New Roman"/>
          <w:sz w:val="28"/>
          <w:szCs w:val="28"/>
        </w:rPr>
        <w:t>учреждения</w:t>
      </w:r>
      <w:r w:rsidRPr="00AC1825">
        <w:rPr>
          <w:rFonts w:ascii="Times New Roman" w:hAnsi="Times New Roman"/>
          <w:sz w:val="28"/>
          <w:szCs w:val="28"/>
        </w:rPr>
        <w:t xml:space="preserve"> самостоятельно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BB05FB" w:rsidRDefault="00D030A5" w:rsidP="00BB05FB">
      <w:pPr>
        <w:pStyle w:val="NoSpacing"/>
        <w:jc w:val="center"/>
        <w:rPr>
          <w:rFonts w:ascii="Times New Roman" w:hAnsi="Times New Roman"/>
          <w:b/>
          <w:sz w:val="28"/>
          <w:szCs w:val="28"/>
        </w:rPr>
      </w:pPr>
      <w:r w:rsidRPr="00BB05FB">
        <w:rPr>
          <w:rFonts w:ascii="Times New Roman" w:hAnsi="Times New Roman"/>
          <w:b/>
          <w:sz w:val="28"/>
          <w:szCs w:val="28"/>
        </w:rPr>
        <w:t>9</w:t>
      </w:r>
      <w:r>
        <w:rPr>
          <w:rFonts w:ascii="Times New Roman" w:hAnsi="Times New Roman"/>
          <w:b/>
          <w:sz w:val="28"/>
          <w:szCs w:val="28"/>
        </w:rPr>
        <w:t>. ВЗАИМОДЕЙСТВИЕ С СОТРУДНИКАМИ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9.1. </w:t>
      </w:r>
      <w:r>
        <w:rPr>
          <w:rFonts w:ascii="Times New Roman" w:hAnsi="Times New Roman"/>
          <w:sz w:val="28"/>
          <w:szCs w:val="28"/>
        </w:rPr>
        <w:t>Учреждение</w:t>
      </w:r>
      <w:r w:rsidRPr="00AC1825">
        <w:rPr>
          <w:rFonts w:ascii="Times New Roman" w:hAnsi="Times New Roman"/>
          <w:sz w:val="28"/>
          <w:szCs w:val="28"/>
        </w:rPr>
        <w:t> требует от своих сотрудников соблюдения настоящего Положения, информируя их о ключевых принципах, требованиях и санкциях за нарушения.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9.2. В </w:t>
      </w:r>
      <w:r>
        <w:rPr>
          <w:rFonts w:ascii="Times New Roman" w:hAnsi="Times New Roman"/>
          <w:sz w:val="28"/>
          <w:szCs w:val="28"/>
        </w:rPr>
        <w:t>учреждении</w:t>
      </w:r>
      <w:r w:rsidRPr="00AC1825">
        <w:rPr>
          <w:rFonts w:ascii="Times New Roman" w:hAnsi="Times New Roman"/>
          <w:sz w:val="28"/>
          <w:szCs w:val="28"/>
        </w:rPr>
        <w:t xml:space="preserve"> организуются безопасные, конфиденциальные и доступные средства информирования руководства предприятия (письменное заявление на имя  директора или ответственного за соблюдение антикоррупционной политики или личное обращение;  сообщения телефонной или факсимильной связи; электронная почта) о фактах взяточничества со стороны лиц, оказывающих услуги в интересах коммерческой организации или от ее имени. В адрес  директора </w:t>
      </w:r>
      <w:r>
        <w:rPr>
          <w:rFonts w:ascii="Times New Roman" w:hAnsi="Times New Roman"/>
          <w:sz w:val="28"/>
          <w:szCs w:val="28"/>
        </w:rPr>
        <w:t xml:space="preserve">учреждения </w:t>
      </w:r>
      <w:r w:rsidRPr="00AC1825">
        <w:rPr>
          <w:rFonts w:ascii="Times New Roman" w:hAnsi="Times New Roman"/>
          <w:sz w:val="28"/>
          <w:szCs w:val="28"/>
        </w:rPr>
        <w:t>могут поступать предложения по улучшению антикоррупционных мероприятий и контроля, а также запросы со стороны работников и третьих лиц.</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9.3.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 а для действующих сотрудников проводятся периодические информационные мероприятия.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9.5. Соблюдение сотрудниками </w:t>
      </w:r>
      <w:r>
        <w:rPr>
          <w:rFonts w:ascii="Times New Roman" w:hAnsi="Times New Roman"/>
          <w:sz w:val="28"/>
          <w:szCs w:val="28"/>
        </w:rPr>
        <w:t>учреждения</w:t>
      </w:r>
      <w:r w:rsidRPr="00AC1825">
        <w:rPr>
          <w:rFonts w:ascii="Times New Roman" w:hAnsi="Times New Roman"/>
          <w:sz w:val="28"/>
          <w:szCs w:val="28"/>
        </w:rPr>
        <w:t> принципов и требований настоящего Положения учитывается при формировании кадрового резерва для выдвижения на вышестоящие должности, а также при наложении дисциплинарных взысканий.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9.6. В </w:t>
      </w:r>
      <w:r>
        <w:rPr>
          <w:rFonts w:ascii="Times New Roman" w:hAnsi="Times New Roman"/>
          <w:sz w:val="28"/>
          <w:szCs w:val="28"/>
        </w:rPr>
        <w:t>учреждении</w:t>
      </w:r>
      <w:r w:rsidRPr="00AC1825">
        <w:rPr>
          <w:rFonts w:ascii="Times New Roman" w:hAnsi="Times New Roman"/>
          <w:sz w:val="28"/>
          <w:szCs w:val="28"/>
        </w:rPr>
        <w:t> закреплены следующие обязанности работников, связанных с предупреждением и противодействием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воздерживаться от совершения и (или) участия в совершении коррупционных правонарушений в интересах или от имени предприятия;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незамедлительно информировать непосредственного руководителя/лицо, ответственное за соблюдение антикоррупционной политики/руководство </w:t>
      </w:r>
      <w:r>
        <w:rPr>
          <w:rFonts w:ascii="Times New Roman" w:hAnsi="Times New Roman"/>
          <w:sz w:val="28"/>
          <w:szCs w:val="28"/>
        </w:rPr>
        <w:t>учреждения</w:t>
      </w:r>
      <w:r w:rsidRPr="00AC1825">
        <w:rPr>
          <w:rFonts w:ascii="Times New Roman" w:hAnsi="Times New Roman"/>
          <w:sz w:val="28"/>
          <w:szCs w:val="28"/>
        </w:rPr>
        <w:t xml:space="preserve"> о случаях склонения работника к совершению коррупционных правонарушений;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незамедлительно информировать непосредственного руководителя/лицо, ответственное за соблюдение антикоррупционной политики/руководство </w:t>
      </w:r>
      <w:r>
        <w:rPr>
          <w:rFonts w:ascii="Times New Roman" w:hAnsi="Times New Roman"/>
          <w:sz w:val="28"/>
          <w:szCs w:val="28"/>
        </w:rPr>
        <w:t>учреждения</w:t>
      </w:r>
      <w:r w:rsidRPr="00AC1825">
        <w:rPr>
          <w:rFonts w:ascii="Times New Roman" w:hAnsi="Times New Roman"/>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предприятия или иными лицами;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7873A6" w:rsidRDefault="00D030A5" w:rsidP="007873A6">
      <w:pPr>
        <w:pStyle w:val="NoSpacing"/>
        <w:jc w:val="center"/>
        <w:rPr>
          <w:rFonts w:ascii="Times New Roman" w:hAnsi="Times New Roman"/>
          <w:b/>
          <w:sz w:val="28"/>
          <w:szCs w:val="28"/>
        </w:rPr>
      </w:pPr>
      <w:r w:rsidRPr="007873A6">
        <w:rPr>
          <w:rFonts w:ascii="Times New Roman" w:hAnsi="Times New Roman"/>
          <w:b/>
          <w:sz w:val="28"/>
          <w:szCs w:val="28"/>
        </w:rPr>
        <w:t>10. ВЗАИМОДЕЙСТВИЕ С ПОСРЕДНИКАМИ И ИНЫМИ ЛИЦАМИ,</w:t>
      </w:r>
    </w:p>
    <w:p w:rsidR="00D030A5" w:rsidRPr="007873A6" w:rsidRDefault="00D030A5" w:rsidP="007873A6">
      <w:pPr>
        <w:pStyle w:val="NoSpacing"/>
        <w:jc w:val="center"/>
        <w:rPr>
          <w:rFonts w:ascii="Times New Roman" w:hAnsi="Times New Roman"/>
          <w:b/>
          <w:sz w:val="28"/>
          <w:szCs w:val="28"/>
        </w:rPr>
      </w:pPr>
      <w:r>
        <w:rPr>
          <w:rFonts w:ascii="Times New Roman" w:hAnsi="Times New Roman"/>
          <w:b/>
          <w:sz w:val="28"/>
          <w:szCs w:val="28"/>
        </w:rPr>
        <w:t>ПРОВЕРКА КОНРАГЕНТОВ</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10.1. </w:t>
      </w:r>
      <w:r>
        <w:rPr>
          <w:rFonts w:ascii="Times New Roman" w:hAnsi="Times New Roman"/>
          <w:sz w:val="28"/>
          <w:szCs w:val="28"/>
        </w:rPr>
        <w:t xml:space="preserve">Учреждению </w:t>
      </w:r>
      <w:r w:rsidRPr="00AC1825">
        <w:rPr>
          <w:rFonts w:ascii="Times New Roman" w:hAnsi="Times New Roman"/>
          <w:sz w:val="28"/>
          <w:szCs w:val="28"/>
        </w:rPr>
        <w:t>и е</w:t>
      </w:r>
      <w:r>
        <w:rPr>
          <w:rFonts w:ascii="Times New Roman" w:hAnsi="Times New Roman"/>
          <w:sz w:val="28"/>
          <w:szCs w:val="28"/>
        </w:rPr>
        <w:t>го</w:t>
      </w:r>
      <w:r w:rsidRPr="00AC1825">
        <w:rPr>
          <w:rFonts w:ascii="Times New Roman" w:hAnsi="Times New Roman"/>
          <w:sz w:val="28"/>
          <w:szCs w:val="28"/>
        </w:rPr>
        <w:t xml:space="preserve"> сотрудникам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настоящей Политики или нормам применимого антикоррупционного законодательства.</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10.2. </w:t>
      </w:r>
      <w:r>
        <w:rPr>
          <w:rFonts w:ascii="Times New Roman" w:hAnsi="Times New Roman"/>
          <w:sz w:val="28"/>
          <w:szCs w:val="28"/>
        </w:rPr>
        <w:t>Учреждение</w:t>
      </w:r>
      <w:r w:rsidRPr="00AC1825">
        <w:rPr>
          <w:rFonts w:ascii="Times New Roman" w:hAnsi="Times New Roman"/>
          <w:sz w:val="28"/>
          <w:szCs w:val="28"/>
        </w:rPr>
        <w:t xml:space="preserve"> стремится иметь деловые отношения с контрагентами, поддерживающими требования антикоррупционного законодательства и/или контрагентами, декларирующими непринятие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10.3. </w:t>
      </w:r>
      <w:r>
        <w:rPr>
          <w:rFonts w:ascii="Times New Roman" w:hAnsi="Times New Roman"/>
          <w:sz w:val="28"/>
          <w:szCs w:val="28"/>
        </w:rPr>
        <w:t>Учреждение</w:t>
      </w:r>
      <w:r w:rsidRPr="00AC1825">
        <w:rPr>
          <w:rFonts w:ascii="Times New Roman" w:hAnsi="Times New Roman"/>
          <w:sz w:val="28"/>
          <w:szCs w:val="28"/>
        </w:rPr>
        <w:t xml:space="preserve"> заявляет, что 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контрагента в определенную зависимость и направленного на обеспечение выполнения этим работником каких-либо действий в пользу предприятия.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10.4. </w:t>
      </w:r>
      <w:r>
        <w:rPr>
          <w:rFonts w:ascii="Times New Roman" w:hAnsi="Times New Roman"/>
          <w:sz w:val="28"/>
          <w:szCs w:val="28"/>
        </w:rPr>
        <w:t>Учреждение</w:t>
      </w:r>
      <w:r w:rsidRPr="00AC1825">
        <w:rPr>
          <w:rFonts w:ascii="Times New Roman" w:hAnsi="Times New Roman"/>
          <w:sz w:val="28"/>
          <w:szCs w:val="28"/>
        </w:rPr>
        <w:t xml:space="preserve">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терпимости контрагентов к взяточничеству, в том числе проверка наличия у них собственных антикоррупционных процедур или политик, их готовности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10.5. В соответствии с антикоррупционной оговоркой </w:t>
      </w:r>
      <w:r>
        <w:rPr>
          <w:rFonts w:ascii="Times New Roman" w:hAnsi="Times New Roman"/>
          <w:sz w:val="28"/>
          <w:szCs w:val="28"/>
        </w:rPr>
        <w:t>учреждение</w:t>
      </w:r>
      <w:r w:rsidRPr="00AC1825">
        <w:rPr>
          <w:rFonts w:ascii="Times New Roman" w:hAnsi="Times New Roman"/>
          <w:sz w:val="28"/>
          <w:szCs w:val="28"/>
        </w:rPr>
        <w:t xml:space="preserve"> и его контрагенты (партнеры) обязаны:</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незамедлительно уведомлять друг друга в письменной форме о любых случаях нарушения антикоррупционного законодательства;</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ясно давать понять другим лицам при совершении каких-либо сделок, что они обязаны соблюдать антикоррупционное законодательство.</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10.6. В соответствии с антикоррупционной оговоркой при возникновении у </w:t>
      </w:r>
      <w:r>
        <w:rPr>
          <w:rFonts w:ascii="Times New Roman" w:hAnsi="Times New Roman"/>
          <w:sz w:val="28"/>
          <w:szCs w:val="28"/>
        </w:rPr>
        <w:t>учреждения</w:t>
      </w:r>
      <w:r w:rsidRPr="00AC1825">
        <w:rPr>
          <w:rFonts w:ascii="Times New Roman" w:hAnsi="Times New Roman"/>
          <w:sz w:val="28"/>
          <w:szCs w:val="28"/>
        </w:rPr>
        <w:t xml:space="preserve"> объективных (разумных и добросовестных) свидетельств нарушения контрагентами антикоррупционного законодательства,  в адрес такого контрагента направляется соответствующее уведомление с требованием в установленный срок предоставить соответствующие разъяснения. Непредставление достаточных доказательств, определенно подтверждающих отсутствие нарушения антикоррупционного законодательства, является нарушением существенных условий договора (существенным нарушением), заключенного между </w:t>
      </w:r>
      <w:r>
        <w:rPr>
          <w:rFonts w:ascii="Times New Roman" w:hAnsi="Times New Roman"/>
          <w:sz w:val="28"/>
          <w:szCs w:val="28"/>
        </w:rPr>
        <w:t>учреждением</w:t>
      </w:r>
      <w:r w:rsidRPr="00AC1825">
        <w:rPr>
          <w:rFonts w:ascii="Times New Roman" w:hAnsi="Times New Roman"/>
          <w:sz w:val="28"/>
          <w:szCs w:val="28"/>
        </w:rPr>
        <w:t xml:space="preserve"> и ее контрагентом и дает право предприятию расторгнуть такой договор в одностороннем внесудебном порядке (полностью отказаться от исполнения договора), либо приостановить его дальнейшее исполнение в одностороннем порядке в какой-то его части (частично отказаться от исполнения Договора) путем направления соответствующего письменного уведомления. Договор считается соответственно расторгнутым либо исполнение обязательств Стороны-инициатора по нему приостановленным с момента указанного в таком письменным уведомлении, но не ранее чем по истечении 10 (десяти) дней с момента получения оригинала указанного уведомления. В этом случае </w:t>
      </w:r>
      <w:r>
        <w:rPr>
          <w:rFonts w:ascii="Times New Roman" w:hAnsi="Times New Roman"/>
          <w:sz w:val="28"/>
          <w:szCs w:val="28"/>
        </w:rPr>
        <w:t>учреждение</w:t>
      </w:r>
      <w:r w:rsidRPr="00AC1825">
        <w:rPr>
          <w:rFonts w:ascii="Times New Roman" w:hAnsi="Times New Roman"/>
          <w:sz w:val="28"/>
          <w:szCs w:val="28"/>
        </w:rPr>
        <w:t> в соответствии с положениями антикоррупционной оговорки, вправе требовать от своего контрагента возмещения реального ущерба, возникшего в результате такого расторжения.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115E94" w:rsidRDefault="00D030A5" w:rsidP="007873A6">
      <w:pPr>
        <w:pStyle w:val="NoSpacing"/>
        <w:jc w:val="center"/>
        <w:rPr>
          <w:rFonts w:ascii="Times New Roman" w:hAnsi="Times New Roman"/>
          <w:b/>
          <w:caps/>
          <w:sz w:val="28"/>
          <w:szCs w:val="28"/>
        </w:rPr>
      </w:pPr>
      <w:r>
        <w:rPr>
          <w:rFonts w:ascii="Times New Roman" w:hAnsi="Times New Roman"/>
          <w:b/>
          <w:caps/>
          <w:sz w:val="28"/>
          <w:szCs w:val="28"/>
        </w:rPr>
        <w:t>11. Информирование и обучение</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11.1. </w:t>
      </w:r>
      <w:r>
        <w:rPr>
          <w:rFonts w:ascii="Times New Roman" w:hAnsi="Times New Roman"/>
          <w:sz w:val="28"/>
          <w:szCs w:val="28"/>
        </w:rPr>
        <w:t>Учреждение</w:t>
      </w:r>
      <w:r w:rsidRPr="00AC1825">
        <w:rPr>
          <w:rFonts w:ascii="Times New Roman" w:hAnsi="Times New Roman"/>
          <w:sz w:val="28"/>
          <w:szCs w:val="28"/>
        </w:rPr>
        <w:t>  открыто заявляет о неприятии коррупции, приветствует и поощряет соблюдение принципов и требований настоящего Положения всеми контрагентами, своими сотрудниками и иными лицами.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11.2. </w:t>
      </w:r>
      <w:r>
        <w:rPr>
          <w:rFonts w:ascii="Times New Roman" w:hAnsi="Times New Roman"/>
          <w:sz w:val="28"/>
          <w:szCs w:val="28"/>
        </w:rPr>
        <w:t>Учреждение</w:t>
      </w:r>
      <w:r w:rsidRPr="00AC1825">
        <w:rPr>
          <w:rFonts w:ascii="Times New Roman" w:hAnsi="Times New Roman"/>
          <w:sz w:val="28"/>
          <w:szCs w:val="28"/>
        </w:rPr>
        <w:t>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предприятия и овладения ими способами и приемами применения антикоррупционной политики на практике.</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115E94" w:rsidRDefault="00D030A5" w:rsidP="007873A6">
      <w:pPr>
        <w:pStyle w:val="NoSpacing"/>
        <w:jc w:val="center"/>
        <w:rPr>
          <w:rFonts w:ascii="Times New Roman" w:hAnsi="Times New Roman"/>
          <w:b/>
          <w:caps/>
          <w:sz w:val="28"/>
          <w:szCs w:val="28"/>
        </w:rPr>
      </w:pPr>
      <w:r w:rsidRPr="00115E94">
        <w:rPr>
          <w:rFonts w:ascii="Times New Roman" w:hAnsi="Times New Roman"/>
          <w:b/>
          <w:caps/>
          <w:sz w:val="28"/>
          <w:szCs w:val="28"/>
        </w:rPr>
        <w:t>12. Антикоррупционные мероприятия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12.1. В антикоррупционную политику </w:t>
      </w:r>
      <w:r>
        <w:rPr>
          <w:rFonts w:ascii="Times New Roman" w:hAnsi="Times New Roman"/>
          <w:sz w:val="28"/>
          <w:szCs w:val="28"/>
        </w:rPr>
        <w:t xml:space="preserve">учреждения </w:t>
      </w:r>
      <w:r w:rsidRPr="00AC1825">
        <w:rPr>
          <w:rFonts w:ascii="Times New Roman" w:hAnsi="Times New Roman"/>
          <w:sz w:val="28"/>
          <w:szCs w:val="28"/>
        </w:rPr>
        <w:t>включается перечень конкретных мероприятий, которые должны реализовываться в целях предупреждения и противодействия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12.1.1. Нормативное обеспечение, закрепление стандартов поведения и декларация намерений: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разработка и принятие кодекса этики и служебного поведения работников;</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разработка и принятие положения о конфликте интересов;</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 введение во вновь заключаемые договоры, связанные с хозяйственной деятельностью </w:t>
      </w:r>
      <w:r>
        <w:rPr>
          <w:rFonts w:ascii="Times New Roman" w:hAnsi="Times New Roman"/>
          <w:sz w:val="28"/>
          <w:szCs w:val="28"/>
        </w:rPr>
        <w:t>учреждения</w:t>
      </w:r>
      <w:r w:rsidRPr="00AC1825">
        <w:rPr>
          <w:rFonts w:ascii="Times New Roman" w:hAnsi="Times New Roman"/>
          <w:sz w:val="28"/>
          <w:szCs w:val="28"/>
        </w:rPr>
        <w:t>, стандартной антикоррупционной оговорки;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12.1.2. Разработка и введение специальных антикоррупционных процедур:</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введение процедуры информирования работниками работодателя о случаях склонения их к совершению коррупционных нарушений;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предприятия или иными лицами;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12.1.3. Обучение и информирование работников:</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ознакомление работников под роспись с нормативными документами, регламентирующими вопросы предупреждения и противодействия коррупции на предприятии;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проведение обучающих мероприятий по вопросам профилактики и противодействия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организация индивидуального консультирования работников по вопросам применения (соблюдения) антикоррупционных стандартов и процедур;</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12.1.4. Обеспечение соответствия системы внутреннего контроля предприятия требованиям антикоррупционной политики: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осуществление контроля данных бухгалтерского учета, наличия и достоверности первичных документов бухгалтерского учета.</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115E94" w:rsidRDefault="00D030A5" w:rsidP="00F1114E">
      <w:pPr>
        <w:pStyle w:val="NoSpacing"/>
        <w:jc w:val="center"/>
        <w:rPr>
          <w:rFonts w:ascii="Times New Roman" w:hAnsi="Times New Roman"/>
          <w:b/>
          <w:caps/>
          <w:sz w:val="28"/>
          <w:szCs w:val="28"/>
        </w:rPr>
      </w:pPr>
      <w:r w:rsidRPr="00115E94">
        <w:rPr>
          <w:rFonts w:ascii="Times New Roman" w:hAnsi="Times New Roman"/>
          <w:b/>
          <w:caps/>
          <w:sz w:val="28"/>
          <w:szCs w:val="28"/>
        </w:rPr>
        <w:t>13. Мониторинг и контроль, внесение изменений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13.1. В связи с возможным изменением во времени коррупционных рисков и иных факторов, оказывающих влияние на хозяйственную деятельность, </w:t>
      </w:r>
      <w:r>
        <w:rPr>
          <w:rFonts w:ascii="Times New Roman" w:hAnsi="Times New Roman"/>
          <w:sz w:val="28"/>
          <w:szCs w:val="28"/>
        </w:rPr>
        <w:t>учреждение</w:t>
      </w:r>
      <w:r w:rsidRPr="00AC1825">
        <w:rPr>
          <w:rFonts w:ascii="Times New Roman" w:hAnsi="Times New Roman"/>
          <w:sz w:val="28"/>
          <w:szCs w:val="28"/>
        </w:rPr>
        <w:t>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13.2. При выявлении недостаточно эффективных положений настоящего Положения или связанных с ним антикоррупционных мероприятий </w:t>
      </w:r>
      <w:r>
        <w:rPr>
          <w:rFonts w:ascii="Times New Roman" w:hAnsi="Times New Roman"/>
          <w:sz w:val="28"/>
          <w:szCs w:val="28"/>
        </w:rPr>
        <w:t>учреждения</w:t>
      </w:r>
      <w:r w:rsidRPr="00AC1825">
        <w:rPr>
          <w:rFonts w:ascii="Times New Roman" w:hAnsi="Times New Roman"/>
          <w:sz w:val="28"/>
          <w:szCs w:val="28"/>
        </w:rPr>
        <w:t xml:space="preserve">, либо при изменении требований применимого законодательства Российской Федерации  директор </w:t>
      </w:r>
      <w:r>
        <w:rPr>
          <w:rFonts w:ascii="Times New Roman" w:hAnsi="Times New Roman"/>
          <w:sz w:val="28"/>
          <w:szCs w:val="28"/>
        </w:rPr>
        <w:t>учреждения</w:t>
      </w:r>
      <w:r w:rsidRPr="00AC1825">
        <w:rPr>
          <w:rFonts w:ascii="Times New Roman" w:hAnsi="Times New Roman"/>
          <w:sz w:val="28"/>
          <w:szCs w:val="28"/>
        </w:rPr>
        <w:t xml:space="preserve"> организует выработку и реализацию плана действий по пересмотру и изменению настоящего Положения  и/или антикоррупционных мероприятий.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F1114E" w:rsidRDefault="00D030A5" w:rsidP="00F1114E">
      <w:pPr>
        <w:pStyle w:val="NoSpacing"/>
        <w:jc w:val="center"/>
        <w:rPr>
          <w:rFonts w:ascii="Times New Roman" w:hAnsi="Times New Roman"/>
          <w:b/>
          <w:sz w:val="28"/>
          <w:szCs w:val="28"/>
        </w:rPr>
      </w:pPr>
      <w:r>
        <w:rPr>
          <w:rFonts w:ascii="Times New Roman" w:hAnsi="Times New Roman"/>
          <w:b/>
          <w:sz w:val="28"/>
          <w:szCs w:val="28"/>
        </w:rPr>
        <w:t>14. ВНУТРЕННИЙ КОНТРОЛЬ</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14.1. Контроль документирования операций хозяйственной деятельности </w:t>
      </w:r>
      <w:r>
        <w:rPr>
          <w:rFonts w:ascii="Times New Roman" w:hAnsi="Times New Roman"/>
          <w:sz w:val="28"/>
          <w:szCs w:val="28"/>
        </w:rPr>
        <w:t>учреждения</w:t>
      </w:r>
      <w:r w:rsidRPr="00AC1825">
        <w:rPr>
          <w:rFonts w:ascii="Times New Roman" w:hAnsi="Times New Roman"/>
          <w:sz w:val="28"/>
          <w:szCs w:val="28"/>
        </w:rPr>
        <w:t> прежде всего связан с обязанностью ведения финансовой (бухгалтерской) отчетности предприятия и направлен на предупреждение и выявление соответствующих нарушений: составление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14.2.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14.3. Все финансовые операции должны быть аккуратно, правильно и с достаточным уровнем детализации отражены в бухгалтерском учете </w:t>
      </w:r>
      <w:r>
        <w:rPr>
          <w:rFonts w:ascii="Times New Roman" w:hAnsi="Times New Roman"/>
          <w:sz w:val="28"/>
          <w:szCs w:val="28"/>
        </w:rPr>
        <w:t>учреждения</w:t>
      </w:r>
      <w:r w:rsidRPr="00AC1825">
        <w:rPr>
          <w:rFonts w:ascii="Times New Roman" w:hAnsi="Times New Roman"/>
          <w:sz w:val="28"/>
          <w:szCs w:val="28"/>
        </w:rPr>
        <w:t>, задокументированы и доступны для проверки.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14.4. Искажение или фальсификация бухгалтерской отчетности предприятия строго запрещены и расцениваются как мошенничество.</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F1114E" w:rsidRDefault="00D030A5" w:rsidP="00F1114E">
      <w:pPr>
        <w:pStyle w:val="NoSpacing"/>
        <w:jc w:val="center"/>
        <w:rPr>
          <w:rFonts w:ascii="Times New Roman" w:hAnsi="Times New Roman"/>
          <w:b/>
          <w:sz w:val="28"/>
          <w:szCs w:val="28"/>
        </w:rPr>
      </w:pPr>
      <w:r w:rsidRPr="00F1114E">
        <w:rPr>
          <w:rFonts w:ascii="Times New Roman" w:hAnsi="Times New Roman"/>
          <w:b/>
          <w:sz w:val="28"/>
          <w:szCs w:val="28"/>
        </w:rPr>
        <w:t xml:space="preserve">15. </w:t>
      </w:r>
      <w:r>
        <w:rPr>
          <w:rFonts w:ascii="Times New Roman" w:hAnsi="Times New Roman"/>
          <w:b/>
          <w:sz w:val="28"/>
          <w:szCs w:val="28"/>
        </w:rPr>
        <w:t>ОТКАЗ ОТ ОТВЕТНЫХ МЕР И САНКЦИЙ</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15.1. </w:t>
      </w:r>
      <w:r>
        <w:rPr>
          <w:rFonts w:ascii="Times New Roman" w:hAnsi="Times New Roman"/>
          <w:sz w:val="28"/>
          <w:szCs w:val="28"/>
        </w:rPr>
        <w:t>Учреждение</w:t>
      </w:r>
      <w:r w:rsidRPr="00AC1825">
        <w:rPr>
          <w:rFonts w:ascii="Times New Roman" w:hAnsi="Times New Roman"/>
          <w:sz w:val="28"/>
          <w:szCs w:val="28"/>
        </w:rPr>
        <w:t> заявляет о том, что ни один сотрудник не будет подвергнут санкциям (в том числе уволен, понижен в должности, лишен премии), если он сообщил о предполагаемом факте коррупции, отказался дать или получить взятку, совершить коммерческий подкуп, оказать посредничество во взяточничестве, в том числе, если в результате такого отказа у </w:t>
      </w:r>
      <w:r>
        <w:rPr>
          <w:rFonts w:ascii="Times New Roman" w:hAnsi="Times New Roman"/>
          <w:sz w:val="28"/>
          <w:szCs w:val="28"/>
        </w:rPr>
        <w:t>учреждения</w:t>
      </w:r>
      <w:r w:rsidRPr="00AC1825">
        <w:rPr>
          <w:rFonts w:ascii="Times New Roman" w:hAnsi="Times New Roman"/>
          <w:sz w:val="28"/>
          <w:szCs w:val="28"/>
        </w:rPr>
        <w:t> возникла упущенная выгода или не были получены коммерческие и конкурентные преимущества.</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F1114E" w:rsidRDefault="00D030A5" w:rsidP="00F1114E">
      <w:pPr>
        <w:pStyle w:val="NoSpacing"/>
        <w:jc w:val="center"/>
        <w:rPr>
          <w:rFonts w:ascii="Times New Roman" w:hAnsi="Times New Roman"/>
          <w:b/>
          <w:sz w:val="28"/>
          <w:szCs w:val="28"/>
        </w:rPr>
      </w:pPr>
      <w:r w:rsidRPr="00F1114E">
        <w:rPr>
          <w:rFonts w:ascii="Times New Roman" w:hAnsi="Times New Roman"/>
          <w:b/>
          <w:sz w:val="28"/>
          <w:szCs w:val="28"/>
        </w:rPr>
        <w:t xml:space="preserve">16. СОТРУДНИЧЕСТВО С ПРАВООХРАНИТЕЛЬНЫМИ ОРГАНАМИ В </w:t>
      </w:r>
      <w:r>
        <w:rPr>
          <w:rFonts w:ascii="Times New Roman" w:hAnsi="Times New Roman"/>
          <w:b/>
          <w:sz w:val="28"/>
          <w:szCs w:val="28"/>
        </w:rPr>
        <w:t>СФЕРЕ ПРОТИВОДЕЙСТВИЯ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xml:space="preserve">16.1. Сотрудничество с правоохранительными органами является важным показателем действительной приверженности </w:t>
      </w:r>
      <w:r>
        <w:rPr>
          <w:rFonts w:ascii="Times New Roman" w:hAnsi="Times New Roman"/>
          <w:sz w:val="28"/>
          <w:szCs w:val="28"/>
        </w:rPr>
        <w:t>учреждения</w:t>
      </w:r>
      <w:r w:rsidRPr="00AC1825">
        <w:rPr>
          <w:rFonts w:ascii="Times New Roman" w:hAnsi="Times New Roman"/>
          <w:sz w:val="28"/>
          <w:szCs w:val="28"/>
        </w:rPr>
        <w:t> декларируемым антикоррупционным стандартам поведения. Данное сотрудничество может осуществляться в различных формах:</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необходимо сообщать в соответствующие правоохранительные органы о случаях совершения коррупционных правонарушений, о которых стало известно в организации;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F1114E" w:rsidRDefault="00D030A5" w:rsidP="00F1114E">
      <w:pPr>
        <w:pStyle w:val="NoSpacing"/>
        <w:jc w:val="center"/>
        <w:rPr>
          <w:rFonts w:ascii="Times New Roman" w:hAnsi="Times New Roman"/>
          <w:b/>
          <w:sz w:val="28"/>
          <w:szCs w:val="28"/>
        </w:rPr>
      </w:pPr>
      <w:r w:rsidRPr="00F1114E">
        <w:rPr>
          <w:rFonts w:ascii="Times New Roman" w:hAnsi="Times New Roman"/>
          <w:b/>
          <w:sz w:val="28"/>
          <w:szCs w:val="28"/>
        </w:rPr>
        <w:t xml:space="preserve">17. ОТВЕТСТВЕННОСТЬ ЗА НЕИСПОЛНЕНИЕ (НЕНАДЛЕЖАЩЕЕ ИСПОЛНЕНИЕ) </w:t>
      </w:r>
      <w:r>
        <w:rPr>
          <w:rFonts w:ascii="Times New Roman" w:hAnsi="Times New Roman"/>
          <w:b/>
          <w:sz w:val="28"/>
          <w:szCs w:val="28"/>
        </w:rPr>
        <w:t>НАСТОЯЩЕГО ПОЛОЖЕНИЯ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17.1. Директор и сотрудники  </w:t>
      </w:r>
      <w:r>
        <w:rPr>
          <w:rFonts w:ascii="Times New Roman" w:hAnsi="Times New Roman"/>
          <w:sz w:val="28"/>
          <w:szCs w:val="28"/>
        </w:rPr>
        <w:t>учреждения</w:t>
      </w:r>
      <w:r w:rsidRPr="00AC1825">
        <w:rPr>
          <w:rFonts w:ascii="Times New Roman" w:hAnsi="Times New Roman"/>
          <w:sz w:val="28"/>
          <w:szCs w:val="28"/>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настоящего Положения, а также за действия (бездействие) подчиненных им лиц, нарушающие эти принципы и требования.</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17.2. Лица, виновные в нарушении требований настоящего Положения, могут быть привлечены к дисциплинарной, административной, гражданско-правовой или уголовной о</w:t>
      </w:r>
      <w:r>
        <w:rPr>
          <w:rFonts w:ascii="Times New Roman" w:hAnsi="Times New Roman"/>
          <w:sz w:val="28"/>
          <w:szCs w:val="28"/>
        </w:rPr>
        <w:t>тветственности по инициативе учреждения</w:t>
      </w:r>
      <w:r w:rsidRPr="00AC1825">
        <w:rPr>
          <w:rFonts w:ascii="Times New Roman" w:hAnsi="Times New Roman"/>
          <w:sz w:val="28"/>
          <w:szCs w:val="28"/>
        </w:rPr>
        <w:t>, правоохранительных органов или иных лиц в порядке и по основаниям, предусмотренным законодательством Российской Федерации, локальными нормативными актами и трудовыми договорами.</w:t>
      </w:r>
    </w:p>
    <w:p w:rsidR="00D030A5" w:rsidRPr="00AC1825" w:rsidRDefault="00D030A5" w:rsidP="00AC1825">
      <w:pPr>
        <w:pStyle w:val="NoSpacing"/>
        <w:jc w:val="both"/>
        <w:rPr>
          <w:rFonts w:ascii="Times New Roman" w:hAnsi="Times New Roman"/>
          <w:sz w:val="28"/>
          <w:szCs w:val="28"/>
        </w:rPr>
      </w:pPr>
      <w:r w:rsidRPr="00AC1825">
        <w:rPr>
          <w:rFonts w:ascii="Times New Roman" w:hAnsi="Times New Roman"/>
          <w:sz w:val="28"/>
          <w:szCs w:val="28"/>
        </w:rPr>
        <w:t>     </w:t>
      </w:r>
    </w:p>
    <w:sectPr w:rsidR="00D030A5" w:rsidRPr="00AC1825" w:rsidSect="003F1741">
      <w:pgSz w:w="11906" w:h="16838"/>
      <w:pgMar w:top="1418"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F8C"/>
    <w:rsid w:val="000516FE"/>
    <w:rsid w:val="00115E94"/>
    <w:rsid w:val="00143AA5"/>
    <w:rsid w:val="00164B84"/>
    <w:rsid w:val="002013E2"/>
    <w:rsid w:val="002D4067"/>
    <w:rsid w:val="003B0E79"/>
    <w:rsid w:val="003F1741"/>
    <w:rsid w:val="00497E7B"/>
    <w:rsid w:val="004C0DC6"/>
    <w:rsid w:val="00620597"/>
    <w:rsid w:val="007873A6"/>
    <w:rsid w:val="00922588"/>
    <w:rsid w:val="00924F8C"/>
    <w:rsid w:val="00A33898"/>
    <w:rsid w:val="00AC1825"/>
    <w:rsid w:val="00B3128E"/>
    <w:rsid w:val="00B51305"/>
    <w:rsid w:val="00B76F18"/>
    <w:rsid w:val="00BB05FB"/>
    <w:rsid w:val="00BB7FB4"/>
    <w:rsid w:val="00D030A5"/>
    <w:rsid w:val="00D31AA8"/>
    <w:rsid w:val="00F1114E"/>
    <w:rsid w:val="00F770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24F8C"/>
    <w:pPr>
      <w:spacing w:before="100" w:beforeAutospacing="1" w:after="100" w:afterAutospacing="1"/>
    </w:pPr>
  </w:style>
  <w:style w:type="character" w:styleId="Strong">
    <w:name w:val="Strong"/>
    <w:basedOn w:val="DefaultParagraphFont"/>
    <w:uiPriority w:val="99"/>
    <w:qFormat/>
    <w:rsid w:val="00924F8C"/>
    <w:rPr>
      <w:rFonts w:cs="Times New Roman"/>
      <w:b/>
      <w:bCs/>
    </w:rPr>
  </w:style>
  <w:style w:type="paragraph" w:styleId="NoSpacing">
    <w:name w:val="No Spacing"/>
    <w:uiPriority w:val="99"/>
    <w:qFormat/>
    <w:rsid w:val="00AC1825"/>
    <w:rPr>
      <w:lang w:eastAsia="en-US"/>
    </w:rPr>
  </w:style>
</w:styles>
</file>

<file path=word/webSettings.xml><?xml version="1.0" encoding="utf-8"?>
<w:webSettings xmlns:r="http://schemas.openxmlformats.org/officeDocument/2006/relationships" xmlns:w="http://schemas.openxmlformats.org/wordprocessingml/2006/main">
  <w:divs>
    <w:div w:id="155276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3857</Words>
  <Characters>21985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Экономист</dc:creator>
  <cp:keywords/>
  <dc:description/>
  <cp:lastModifiedBy>User</cp:lastModifiedBy>
  <cp:revision>2</cp:revision>
  <dcterms:created xsi:type="dcterms:W3CDTF">2016-01-27T02:31:00Z</dcterms:created>
  <dcterms:modified xsi:type="dcterms:W3CDTF">2016-01-27T02:31:00Z</dcterms:modified>
</cp:coreProperties>
</file>